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Pr="00734334" w:rsidR="00345A7E" w:rsidP="00734334" w:rsidRDefault="00BC6C89" w14:paraId="439F9C10" w14:textId="77777777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151332" wp14:editId="168E4F7D">
                <wp:simplePos x="0" y="0"/>
                <wp:positionH relativeFrom="column">
                  <wp:posOffset>-524510</wp:posOffset>
                </wp:positionH>
                <wp:positionV relativeFrom="paragraph">
                  <wp:posOffset>-441325</wp:posOffset>
                </wp:positionV>
                <wp:extent cx="2354580" cy="786765"/>
                <wp:effectExtent l="0" t="3810" r="0" b="0"/>
                <wp:wrapSquare wrapText="bothSides"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786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72A7E" w:rsidR="00EC361E" w:rsidP="00B422F0" w:rsidRDefault="00EC361E" w14:paraId="0D3CDBBC" w14:textId="77777777">
                            <w:pPr>
                              <w:rPr>
                                <w:rFonts w:ascii="Verdana" w:hAnsi="Verdana"/>
                                <w:lang w:eastAsia="en-US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947DCA" wp14:editId="46AA9DBA">
                                  <wp:extent cx="2171700" cy="695325"/>
                                  <wp:effectExtent l="0" t="0" r="0" b="9525"/>
                                  <wp:docPr id="8" name="Picture 8" descr="CQC new_logo_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QC new_logo_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151332">
                <v:stroke joinstyle="miter"/>
                <v:path gradientshapeok="t" o:connecttype="rect"/>
              </v:shapetype>
              <v:shape id="Text Box 8" style="position:absolute;margin-left:-41.3pt;margin-top:-34.75pt;width:185.4pt;height:61.95pt;z-index:2516715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">
                <v:textbox style="mso-fit-shape-to-text:t">
                  <w:txbxContent>
                    <w:p w:rsidRPr="00A72A7E" w:rsidR="00EC361E" w:rsidP="00B422F0" w:rsidRDefault="00EC361E" w14:paraId="0D3CDBBC" w14:textId="77777777">
                      <w:pPr>
                        <w:rPr>
                          <w:rFonts w:ascii="Verdana" w:hAnsi="Verdana"/>
                          <w:lang w:eastAsia="en-US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947DCA" wp14:editId="46AA9DBA">
                            <wp:extent cx="2171700" cy="695325"/>
                            <wp:effectExtent l="0" t="0" r="0" b="9525"/>
                            <wp:docPr id="8" name="Picture 8" descr="CQC new_logo_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QC new_logo_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734334" w:rsidR="00345A7E" w:rsidP="00734334" w:rsidRDefault="00345A7E" w14:paraId="5D32FC6F" w14:textId="77777777">
      <w:pPr>
        <w:spacing w:line="276" w:lineRule="auto"/>
        <w:rPr>
          <w:rStyle w:val="Strong"/>
          <w:rFonts w:ascii="Arial" w:hAnsi="Arial" w:cs="Arial"/>
          <w:color w:val="FF0000"/>
          <w:sz w:val="22"/>
          <w:szCs w:val="22"/>
        </w:rPr>
      </w:pPr>
    </w:p>
    <w:p w:rsidRPr="00734334" w:rsidR="007D5A2F" w:rsidP="00734334" w:rsidRDefault="007D5A2F" w14:paraId="61B17B48" w14:textId="45873BCD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</w:p>
    <w:tbl>
      <w:tblPr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980"/>
        <w:gridCol w:w="7560"/>
      </w:tblGrid>
      <w:tr w:rsidRPr="00F51AC1" w:rsidR="00345A7E" w:rsidTr="59E1EEB2" w14:paraId="592EDE4D" w14:textId="77777777">
        <w:trPr>
          <w:trHeight w:val="51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51AC1" w:rsidR="00345A7E" w:rsidP="00734334" w:rsidRDefault="00345A7E" w14:paraId="70D355B1" w14:textId="77777777">
            <w:pPr>
              <w:spacing w:before="120"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Job Title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51AC1" w:rsidR="00345A7E" w:rsidP="00656BE7" w:rsidRDefault="00824AC7" w14:paraId="768B4DA6" w14:textId="66739F56">
            <w:pPr>
              <w:spacing w:before="120"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t>Applications Development Manager</w:t>
            </w:r>
          </w:p>
        </w:tc>
      </w:tr>
      <w:tr w:rsidRPr="00F51AC1" w:rsidR="00345A7E" w:rsidTr="59E1EEB2" w14:paraId="4D858228" w14:textId="77777777">
        <w:trPr>
          <w:trHeight w:val="51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51AC1" w:rsidR="00345A7E" w:rsidP="00734334" w:rsidRDefault="00345A7E" w14:paraId="761319B2" w14:textId="77777777">
            <w:pPr>
              <w:spacing w:before="120"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 xml:space="preserve">Grade 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51AC1" w:rsidR="00345A7E" w:rsidP="002F793F" w:rsidRDefault="7705FF86" w14:paraId="55CDA6D1" w14:textId="4184CBC7">
            <w:pPr>
              <w:spacing w:before="120" w:line="276" w:lineRule="auto"/>
              <w:rPr>
                <w:rFonts w:ascii="Arial" w:hAnsi="Arial" w:cs="Arial"/>
              </w:rPr>
            </w:pPr>
            <w:r w:rsidRPr="6509DEB8">
              <w:rPr>
                <w:rFonts w:ascii="Arial" w:hAnsi="Arial" w:cs="Arial"/>
                <w:noProof/>
              </w:rPr>
              <w:t xml:space="preserve"> </w:t>
            </w:r>
            <w:r w:rsidRPr="6509DEB8" w:rsidR="100BEDEA">
              <w:rPr>
                <w:rFonts w:ascii="Arial" w:hAnsi="Arial" w:cs="Arial"/>
                <w:noProof/>
              </w:rPr>
              <w:t xml:space="preserve">Grade </w:t>
            </w:r>
            <w:r w:rsidRPr="6509DEB8" w:rsidR="1FA0E0AE">
              <w:rPr>
                <w:rFonts w:ascii="Arial" w:hAnsi="Arial" w:cs="Arial"/>
                <w:noProof/>
              </w:rPr>
              <w:t>A</w:t>
            </w:r>
          </w:p>
        </w:tc>
      </w:tr>
      <w:tr w:rsidRPr="00F51AC1" w:rsidR="00345A7E" w:rsidTr="59E1EEB2" w14:paraId="1ED8D324" w14:textId="77777777">
        <w:trPr>
          <w:trHeight w:val="510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51AC1" w:rsidR="00345A7E" w:rsidP="00734334" w:rsidRDefault="00345A7E" w14:paraId="15DF1765" w14:textId="77777777">
            <w:pPr>
              <w:spacing w:before="120"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Directorate</w:t>
            </w: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Pr="00F51AC1" w:rsidR="00345A7E" w:rsidP="00734334" w:rsidRDefault="0030393F" w14:paraId="2A912F85" w14:textId="5349E271">
            <w:pPr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Technology</w:t>
            </w:r>
          </w:p>
        </w:tc>
      </w:tr>
      <w:tr w:rsidRPr="00F51AC1" w:rsidR="00345A7E" w:rsidTr="59E1EEB2" w14:paraId="03580D9E" w14:textId="77777777">
        <w:trPr>
          <w:trHeight w:val="1330"/>
        </w:trPr>
        <w:tc>
          <w:tcPr>
            <w:tcW w:w="1980" w:type="dxa"/>
            <w:shd w:val="clear" w:color="auto" w:fill="auto"/>
            <w:tcMar/>
          </w:tcPr>
          <w:p w:rsidRPr="00F51AC1" w:rsidR="00345A7E" w:rsidP="00734334" w:rsidRDefault="00345A7E" w14:paraId="7F28CD0A" w14:textId="77777777">
            <w:pPr>
              <w:spacing w:before="120"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Job Purpose</w:t>
            </w:r>
          </w:p>
        </w:tc>
        <w:tc>
          <w:tcPr>
            <w:tcW w:w="7560" w:type="dxa"/>
            <w:shd w:val="clear" w:color="auto" w:fill="auto"/>
            <w:tcMar/>
          </w:tcPr>
          <w:p w:rsidRPr="00D67CE5" w:rsidR="00D67CE5" w:rsidP="6509DEB8" w:rsidRDefault="25AEBE43" w14:paraId="27F72DF4" w14:textId="1E8A7759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 w:rsidRPr="6509DEB8">
              <w:rPr>
                <w:rFonts w:ascii="Arial" w:hAnsi="Arial" w:cs="Arial"/>
                <w:lang w:val="en"/>
              </w:rPr>
              <w:t>Lead the d</w:t>
            </w:r>
            <w:r w:rsidRPr="6509DEB8" w:rsidR="582A71A2">
              <w:rPr>
                <w:rFonts w:ascii="Arial" w:hAnsi="Arial" w:cs="Arial"/>
                <w:lang w:val="en"/>
              </w:rPr>
              <w:t xml:space="preserve">esign, build, test and maintenance of </w:t>
            </w:r>
            <w:r w:rsidRPr="6509DEB8" w:rsidR="43028646">
              <w:rPr>
                <w:rFonts w:ascii="Arial" w:hAnsi="Arial" w:cs="Arial"/>
                <w:lang w:val="en"/>
              </w:rPr>
              <w:t>CQC’s application</w:t>
            </w:r>
            <w:r w:rsidRPr="6509DEB8" w:rsidR="582A71A2">
              <w:rPr>
                <w:rFonts w:ascii="Arial" w:hAnsi="Arial" w:cs="Arial"/>
                <w:lang w:val="en"/>
              </w:rPr>
              <w:t xml:space="preserve"> </w:t>
            </w:r>
            <w:r w:rsidRPr="6509DEB8" w:rsidR="3D761EF1">
              <w:rPr>
                <w:rFonts w:ascii="Arial" w:hAnsi="Arial" w:cs="Arial"/>
                <w:lang w:val="en"/>
              </w:rPr>
              <w:t>services</w:t>
            </w:r>
            <w:r w:rsidRPr="6509DEB8" w:rsidR="582A71A2">
              <w:rPr>
                <w:rFonts w:ascii="Arial" w:hAnsi="Arial" w:cs="Arial"/>
                <w:lang w:val="en"/>
              </w:rPr>
              <w:t>, ensuring the delivered services meet business requirements and user needs.</w:t>
            </w:r>
          </w:p>
          <w:p w:rsidRPr="00F12FBC" w:rsidR="00C555D2" w:rsidP="59E1EEB2" w:rsidRDefault="00C555D2" w14:paraId="14C89097" w14:textId="77777777" w14:noSpellErr="1">
            <w:pPr>
              <w:pStyle w:val="ListParagraph"/>
              <w:numPr>
                <w:ilvl w:val="0"/>
                <w:numId w:val="20"/>
              </w:numPr>
              <w:spacing w:before="100" w:beforeAutospacing="on" w:after="100" w:afterAutospacing="on"/>
              <w:rPr>
                <w:rFonts w:ascii="Arial" w:hAnsi="Arial" w:cs="Arial"/>
                <w:lang w:val="en-US"/>
              </w:rPr>
            </w:pPr>
            <w:r w:rsidRPr="59E1EEB2" w:rsidR="00C555D2">
              <w:rPr>
                <w:rFonts w:ascii="Arial" w:hAnsi="Arial" w:cs="Arial"/>
                <w:lang w:val="en-US"/>
              </w:rPr>
              <w:t xml:space="preserve">Deliver services that are automated, scalable, </w:t>
            </w:r>
            <w:r w:rsidRPr="59E1EEB2" w:rsidR="00C555D2">
              <w:rPr>
                <w:rFonts w:ascii="Arial" w:hAnsi="Arial" w:cs="Arial"/>
                <w:lang w:val="en-US"/>
              </w:rPr>
              <w:t>reliable</w:t>
            </w:r>
            <w:r w:rsidRPr="59E1EEB2" w:rsidR="00C555D2">
              <w:rPr>
                <w:rFonts w:ascii="Arial" w:hAnsi="Arial" w:cs="Arial"/>
                <w:lang w:val="en-US"/>
              </w:rPr>
              <w:t xml:space="preserve"> and secure.</w:t>
            </w:r>
          </w:p>
          <w:p w:rsidR="00C555D2" w:rsidP="00C555D2" w:rsidRDefault="00C555D2" w14:paraId="4048E9C3" w14:textId="700E0BA6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 w:rsidRPr="00F12FBC">
              <w:rPr>
                <w:rFonts w:ascii="Arial" w:hAnsi="Arial" w:cs="Arial"/>
                <w:lang w:val="en"/>
              </w:rPr>
              <w:t xml:space="preserve">Collaborate with partners across functions to ensure solutions adhere to architectural principles, </w:t>
            </w:r>
            <w:r w:rsidR="001C6640">
              <w:rPr>
                <w:rFonts w:ascii="Arial" w:hAnsi="Arial" w:cs="Arial"/>
                <w:lang w:val="en"/>
              </w:rPr>
              <w:t>industry</w:t>
            </w:r>
            <w:r w:rsidRPr="00F12FBC">
              <w:rPr>
                <w:rFonts w:ascii="Arial" w:hAnsi="Arial" w:cs="Arial"/>
                <w:lang w:val="en"/>
              </w:rPr>
              <w:t xml:space="preserve"> best practice, and meet the desired outcomes of the customers.</w:t>
            </w:r>
          </w:p>
          <w:p w:rsidR="0060006E" w:rsidP="0081585B" w:rsidRDefault="00C555D2" w14:paraId="4BB93EF8" w14:textId="77777777">
            <w:pPr>
              <w:pStyle w:val="ListParagraph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Arial" w:hAnsi="Arial" w:cs="Arial"/>
                <w:lang w:val="en"/>
              </w:rPr>
            </w:pPr>
            <w:r>
              <w:rPr>
                <w:rFonts w:ascii="Arial" w:hAnsi="Arial" w:cs="Arial"/>
                <w:lang w:val="en"/>
              </w:rPr>
              <w:t xml:space="preserve">Manage and develop the Software Engineering capability by providing technical leadership for the </w:t>
            </w:r>
            <w:r w:rsidR="000765CE">
              <w:rPr>
                <w:rFonts w:ascii="Arial" w:hAnsi="Arial" w:cs="Arial"/>
                <w:lang w:val="en"/>
              </w:rPr>
              <w:t xml:space="preserve">in-house </w:t>
            </w:r>
            <w:r>
              <w:rPr>
                <w:rFonts w:ascii="Arial" w:hAnsi="Arial" w:cs="Arial"/>
                <w:lang w:val="en"/>
              </w:rPr>
              <w:t>team and</w:t>
            </w:r>
            <w:r w:rsidR="000765CE">
              <w:rPr>
                <w:rFonts w:ascii="Arial" w:hAnsi="Arial" w:cs="Arial"/>
                <w:lang w:val="en"/>
              </w:rPr>
              <w:t xml:space="preserve"> external</w:t>
            </w:r>
            <w:r>
              <w:rPr>
                <w:rFonts w:ascii="Arial" w:hAnsi="Arial" w:cs="Arial"/>
                <w:lang w:val="en"/>
              </w:rPr>
              <w:t xml:space="preserve"> suppliers.</w:t>
            </w:r>
          </w:p>
          <w:p w:rsidRPr="0081585B" w:rsidR="00540835" w:rsidP="59E1EEB2" w:rsidRDefault="00540835" w14:paraId="7CB33DD5" w14:textId="1CB18930" w14:noSpellErr="1">
            <w:pPr>
              <w:pStyle w:val="ListParagraph"/>
              <w:numPr>
                <w:ilvl w:val="0"/>
                <w:numId w:val="20"/>
              </w:numPr>
              <w:spacing w:before="100" w:beforeAutospacing="on" w:after="100" w:afterAutospacing="on"/>
              <w:rPr>
                <w:rFonts w:ascii="Arial" w:hAnsi="Arial" w:cs="Arial"/>
                <w:lang w:val="en-US"/>
              </w:rPr>
            </w:pPr>
            <w:r w:rsidRPr="59E1EEB2" w:rsidR="00540835">
              <w:rPr>
                <w:rFonts w:ascii="Arial" w:hAnsi="Arial" w:cs="Arial"/>
                <w:lang w:val="en-US"/>
              </w:rPr>
              <w:t>Contribute to business case development, articulating benefits and return on investment</w:t>
            </w:r>
            <w:r w:rsidRPr="59E1EEB2" w:rsidR="00540835">
              <w:rPr>
                <w:rFonts w:ascii="Arial" w:hAnsi="Arial" w:cs="Arial"/>
                <w:lang w:val="en-US"/>
              </w:rPr>
              <w:t xml:space="preserve">.  </w:t>
            </w:r>
            <w:r w:rsidRPr="59E1EEB2" w:rsidR="00540835">
              <w:rPr>
                <w:rFonts w:ascii="Arial" w:hAnsi="Arial" w:cs="Arial"/>
                <w:lang w:val="en-US"/>
              </w:rPr>
              <w:t xml:space="preserve">Ensure solutions </w:t>
            </w:r>
            <w:r w:rsidRPr="59E1EEB2" w:rsidR="00540835">
              <w:rPr>
                <w:rFonts w:ascii="Arial" w:hAnsi="Arial" w:cs="Arial"/>
                <w:lang w:val="en-US"/>
              </w:rPr>
              <w:t>delivered</w:t>
            </w:r>
            <w:r w:rsidRPr="59E1EEB2" w:rsidR="00540835">
              <w:rPr>
                <w:rFonts w:ascii="Arial" w:hAnsi="Arial" w:cs="Arial"/>
                <w:lang w:val="en-US"/>
              </w:rPr>
              <w:t xml:space="preserve"> to time, </w:t>
            </w:r>
            <w:r w:rsidRPr="59E1EEB2" w:rsidR="00540835">
              <w:rPr>
                <w:rFonts w:ascii="Arial" w:hAnsi="Arial" w:cs="Arial"/>
                <w:lang w:val="en-US"/>
              </w:rPr>
              <w:t>cost</w:t>
            </w:r>
            <w:r w:rsidRPr="59E1EEB2" w:rsidR="00540835">
              <w:rPr>
                <w:rFonts w:ascii="Arial" w:hAnsi="Arial" w:cs="Arial"/>
                <w:lang w:val="en-US"/>
              </w:rPr>
              <w:t xml:space="preserve"> and quality requirements.</w:t>
            </w:r>
          </w:p>
        </w:tc>
      </w:tr>
      <w:tr w:rsidRPr="00F51AC1" w:rsidR="00240F5D" w:rsidTr="59E1EEB2" w14:paraId="47067D67" w14:textId="77777777">
        <w:tc>
          <w:tcPr>
            <w:tcW w:w="1980" w:type="dxa"/>
            <w:shd w:val="clear" w:color="auto" w:fill="auto"/>
            <w:tcMar/>
          </w:tcPr>
          <w:p w:rsidRPr="00F51AC1" w:rsidR="00240F5D" w:rsidP="00734334" w:rsidRDefault="00240F5D" w14:paraId="640F15FA" w14:textId="77777777">
            <w:pPr>
              <w:spacing w:before="120"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Accountabilities</w:t>
            </w:r>
          </w:p>
        </w:tc>
        <w:tc>
          <w:tcPr>
            <w:tcW w:w="7560" w:type="dxa"/>
            <w:shd w:val="clear" w:color="auto" w:fill="auto"/>
            <w:tcMar/>
          </w:tcPr>
          <w:p w:rsidR="00FA66E2" w:rsidP="007D79C6" w:rsidRDefault="006B0ABC" w14:paraId="51D11726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6B0ABC">
              <w:rPr>
                <w:rFonts w:ascii="Arial" w:hAnsi="Arial" w:cs="Arial"/>
              </w:rPr>
              <w:t>Management of software engineering capability to produce services efficiently and effectively.</w:t>
            </w:r>
          </w:p>
          <w:p w:rsidR="006B0ABC" w:rsidP="007D79C6" w:rsidRDefault="006B0ABC" w14:paraId="07977E2A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Utilise</w:t>
            </w:r>
            <w:r w:rsidRPr="006B0ABC">
              <w:rPr>
                <w:rFonts w:ascii="Arial" w:hAnsi="Arial" w:cs="Arial"/>
              </w:rPr>
              <w:t xml:space="preserve"> modern standards approach through automation and testing.</w:t>
            </w:r>
            <w:r>
              <w:rPr>
                <w:rFonts w:ascii="Arial" w:hAnsi="Arial" w:cs="Arial"/>
              </w:rPr>
              <w:t xml:space="preserve">  Take</w:t>
            </w:r>
            <w:r w:rsidRPr="006B0ABC">
              <w:rPr>
                <w:rFonts w:ascii="Arial" w:hAnsi="Arial" w:cs="Arial"/>
              </w:rPr>
              <w:t xml:space="preserve"> responsibility for coaching and guiding others.</w:t>
            </w:r>
          </w:p>
          <w:p w:rsidR="006B0ABC" w:rsidP="007D79C6" w:rsidRDefault="006B0ABC" w14:paraId="75F94CE8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Design, create</w:t>
            </w:r>
            <w:r w:rsidRPr="006B0ABC">
              <w:rPr>
                <w:rFonts w:ascii="Arial" w:hAnsi="Arial" w:cs="Arial"/>
              </w:rPr>
              <w:t>, te</w:t>
            </w:r>
            <w:r>
              <w:rPr>
                <w:rFonts w:ascii="Arial" w:hAnsi="Arial" w:cs="Arial"/>
              </w:rPr>
              <w:t>st and document</w:t>
            </w:r>
            <w:r w:rsidRPr="006B0ABC">
              <w:rPr>
                <w:rFonts w:ascii="Arial" w:hAnsi="Arial" w:cs="Arial"/>
              </w:rPr>
              <w:t xml:space="preserve"> new and amended software components from supplied specifications in accordance with agreed development and security standards and processes.</w:t>
            </w:r>
          </w:p>
          <w:p w:rsidR="006B0ABC" w:rsidP="007D79C6" w:rsidRDefault="00A60133" w14:paraId="5F5DD71B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60133">
              <w:rPr>
                <w:rFonts w:ascii="Arial" w:hAnsi="Arial" w:cs="Arial"/>
              </w:rPr>
              <w:t>The specification and design of information systems to meet defined business needs. The identification of concepts and their translation into implementation design. The design or selection of components.</w:t>
            </w:r>
          </w:p>
          <w:p w:rsidRPr="009B14B3" w:rsidR="009B14B3" w:rsidP="009B14B3" w:rsidRDefault="00A60133" w14:paraId="1C1241A0" w14:textId="7952D753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A60133">
              <w:rPr>
                <w:rFonts w:ascii="Arial" w:hAnsi="Arial" w:cs="Arial"/>
              </w:rPr>
              <w:t>The incremental and logical integration and testing of components or subsystems and their interfaces in order to create operational services.</w:t>
            </w:r>
            <w:r>
              <w:t xml:space="preserve">  </w:t>
            </w:r>
            <w:r>
              <w:rPr>
                <w:rFonts w:ascii="Arial" w:hAnsi="Arial" w:cs="Arial"/>
              </w:rPr>
              <w:t>C</w:t>
            </w:r>
            <w:r w:rsidRPr="00A60133">
              <w:rPr>
                <w:rFonts w:ascii="Arial" w:hAnsi="Arial" w:cs="Arial"/>
              </w:rPr>
              <w:t>oordinate build activities across systems, and undertake and support integration testing activities.</w:t>
            </w:r>
          </w:p>
          <w:p w:rsidR="00A60133" w:rsidP="007D79C6" w:rsidRDefault="00566D13" w14:paraId="09D99ECB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 users and</w:t>
            </w:r>
            <w:r w:rsidRPr="00566D13">
              <w:rPr>
                <w:rFonts w:ascii="Arial" w:hAnsi="Arial" w:cs="Arial"/>
              </w:rPr>
              <w:t xml:space="preserve"> identify who they are and what their needs are based on evidence. </w:t>
            </w:r>
            <w:r>
              <w:rPr>
                <w:rFonts w:ascii="Arial" w:hAnsi="Arial" w:cs="Arial"/>
              </w:rPr>
              <w:t xml:space="preserve"> T</w:t>
            </w:r>
            <w:r w:rsidRPr="00566D13">
              <w:rPr>
                <w:rFonts w:ascii="Arial" w:hAnsi="Arial" w:cs="Arial"/>
              </w:rPr>
              <w:t>ranslate user stories and propose design approaches or services to meet these needs and engage in meaningful interactions an</w:t>
            </w:r>
            <w:r>
              <w:rPr>
                <w:rFonts w:ascii="Arial" w:hAnsi="Arial" w:cs="Arial"/>
              </w:rPr>
              <w:t>d relationships with users. Put users first and</w:t>
            </w:r>
            <w:r w:rsidRPr="00566D13">
              <w:rPr>
                <w:rFonts w:ascii="Arial" w:hAnsi="Arial" w:cs="Arial"/>
              </w:rPr>
              <w:t xml:space="preserve"> manage competing priorities.</w:t>
            </w:r>
          </w:p>
          <w:p w:rsidR="002B7B54" w:rsidP="007D79C6" w:rsidRDefault="002B7B54" w14:paraId="1C931BEC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2B7B54">
              <w:rPr>
                <w:rFonts w:ascii="Arial" w:hAnsi="Arial" w:cs="Arial"/>
              </w:rPr>
              <w:t>efine, analyse, plan, measure, maintain and improve all aspects of the availabil</w:t>
            </w:r>
            <w:r>
              <w:rPr>
                <w:rFonts w:ascii="Arial" w:hAnsi="Arial" w:cs="Arial"/>
              </w:rPr>
              <w:t>ity of services</w:t>
            </w:r>
            <w:r w:rsidRPr="002B7B54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 xml:space="preserve"> Control and manage</w:t>
            </w:r>
            <w:r w:rsidRPr="002B7B54">
              <w:rPr>
                <w:rFonts w:ascii="Arial" w:hAnsi="Arial" w:cs="Arial"/>
              </w:rPr>
              <w:t xml:space="preserve"> service availability to meet the needs of the business in a cost effective manner, including managing the capability, functionality and sustainability of service components (including hardware, software, network resources and </w:t>
            </w:r>
            <w:r w:rsidRPr="002B7B54">
              <w:rPr>
                <w:rFonts w:ascii="Arial" w:hAnsi="Arial" w:cs="Arial"/>
              </w:rPr>
              <w:lastRenderedPageBreak/>
              <w:t>software/infrastructure as a service).</w:t>
            </w:r>
          </w:p>
          <w:p w:rsidR="002B7B54" w:rsidP="007D79C6" w:rsidRDefault="00BB3470" w14:paraId="19C36C32" w14:textId="7777777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Maintain</w:t>
            </w:r>
            <w:r w:rsidRPr="00BB3470">
              <w:rPr>
                <w:rFonts w:ascii="Arial" w:hAnsi="Arial" w:cs="Arial"/>
              </w:rPr>
              <w:t xml:space="preserve"> the security, confidentiality and integrity of information systems through the compliance with relevant legislat</w:t>
            </w:r>
            <w:r>
              <w:rPr>
                <w:rFonts w:ascii="Arial" w:hAnsi="Arial" w:cs="Arial"/>
              </w:rPr>
              <w:t>ion and regulations. Articulate risks and explore</w:t>
            </w:r>
            <w:r w:rsidRPr="00BB3470">
              <w:rPr>
                <w:rFonts w:ascii="Arial" w:hAnsi="Arial" w:cs="Arial"/>
              </w:rPr>
              <w:t xml:space="preserve"> options and solutions for mitigation. </w:t>
            </w:r>
            <w:r>
              <w:rPr>
                <w:rFonts w:ascii="Arial" w:hAnsi="Arial" w:cs="Arial"/>
              </w:rPr>
              <w:t>D</w:t>
            </w:r>
            <w:r w:rsidRPr="00BB3470">
              <w:rPr>
                <w:rFonts w:ascii="Arial" w:hAnsi="Arial" w:cs="Arial"/>
              </w:rPr>
              <w:t>esign, implement and operate controls and management strategies to allow this.</w:t>
            </w:r>
          </w:p>
          <w:p w:rsidR="00BB3470" w:rsidP="007D79C6" w:rsidRDefault="00BB3470" w14:paraId="0D7CE1C7" w14:textId="4BF1305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Pr="00BB3470">
              <w:rPr>
                <w:rFonts w:ascii="Arial" w:hAnsi="Arial" w:cs="Arial"/>
              </w:rPr>
              <w:t>pply technical knowledge and experience to</w:t>
            </w:r>
            <w:r w:rsidR="009F63CD">
              <w:rPr>
                <w:rFonts w:ascii="Arial" w:hAnsi="Arial" w:cs="Arial"/>
              </w:rPr>
              <w:t xml:space="preserve"> oversee the creation of</w:t>
            </w:r>
            <w:r w:rsidRPr="00BB3470">
              <w:rPr>
                <w:rFonts w:ascii="Arial" w:hAnsi="Arial" w:cs="Arial"/>
              </w:rPr>
              <w:t xml:space="preserve"> workable prototypes, both programs and physical outputs. Understands parameters, restrictions and synergies</w:t>
            </w:r>
            <w:r>
              <w:rPr>
                <w:rFonts w:ascii="Arial" w:hAnsi="Arial" w:cs="Arial"/>
              </w:rPr>
              <w:t>.</w:t>
            </w:r>
          </w:p>
          <w:p w:rsidR="007D79C6" w:rsidP="007D79C6" w:rsidRDefault="007D79C6" w14:paraId="4B78CB91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</w:t>
            </w:r>
            <w:r w:rsidRPr="00B66FD9">
              <w:rPr>
                <w:rFonts w:ascii="Arial" w:hAnsi="Arial" w:cs="Arial"/>
              </w:rPr>
              <w:t xml:space="preserve"> team-based standards for programming tools and techniques and select appropriate development methods. Advise on the application of standards and methods and ensure compliance.</w:t>
            </w:r>
          </w:p>
          <w:p w:rsidRPr="00F12FBC" w:rsidR="007D79C6" w:rsidP="007D79C6" w:rsidRDefault="007D79C6" w14:paraId="74265250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Take</w:t>
            </w:r>
            <w:r w:rsidRPr="00B66FD9">
              <w:rPr>
                <w:rFonts w:ascii="Arial" w:hAnsi="Arial" w:cs="Arial"/>
              </w:rPr>
              <w:t xml:space="preserve"> technical responsibility for all stages and/or iterations in a software development project, providing method-specific technical advice and guidance to project stakeholders.</w:t>
            </w:r>
          </w:p>
          <w:p w:rsidRPr="00F12FBC" w:rsidR="007D79C6" w:rsidP="007D79C6" w:rsidRDefault="00192694" w14:paraId="7D30C2B1" w14:textId="5E391458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Oversee the </w:t>
            </w:r>
            <w:r w:rsidR="007D79C6">
              <w:rPr>
                <w:rFonts w:ascii="Arial" w:hAnsi="Arial" w:cs="Arial"/>
              </w:rPr>
              <w:t>execut</w:t>
            </w:r>
            <w:r>
              <w:rPr>
                <w:rFonts w:ascii="Arial" w:hAnsi="Arial" w:cs="Arial"/>
              </w:rPr>
              <w:t>ion</w:t>
            </w:r>
            <w:r w:rsidR="007D79C6">
              <w:rPr>
                <w:rFonts w:ascii="Arial" w:hAnsi="Arial" w:cs="Arial"/>
              </w:rPr>
              <w:t xml:space="preserve"> and report</w:t>
            </w:r>
            <w:r>
              <w:rPr>
                <w:rFonts w:ascii="Arial" w:hAnsi="Arial" w:cs="Arial"/>
              </w:rPr>
              <w:t>ing of</w:t>
            </w:r>
            <w:r w:rsidRPr="004F6B41" w:rsidR="007D79C6">
              <w:rPr>
                <w:rFonts w:ascii="Arial" w:hAnsi="Arial" w:cs="Arial"/>
              </w:rPr>
              <w:t xml:space="preserve"> tests, </w:t>
            </w:r>
            <w:r>
              <w:rPr>
                <w:rFonts w:ascii="Arial" w:hAnsi="Arial" w:cs="Arial"/>
              </w:rPr>
              <w:t>ensuring</w:t>
            </w:r>
            <w:r w:rsidRPr="004F6B41">
              <w:rPr>
                <w:rFonts w:ascii="Arial" w:hAnsi="Arial" w:cs="Arial"/>
              </w:rPr>
              <w:t xml:space="preserve"> </w:t>
            </w:r>
            <w:r w:rsidRPr="004F6B41" w:rsidR="007D79C6">
              <w:rPr>
                <w:rFonts w:ascii="Arial" w:hAnsi="Arial" w:cs="Arial"/>
              </w:rPr>
              <w:t>appropriate tools and techniques</w:t>
            </w:r>
            <w:r>
              <w:rPr>
                <w:rFonts w:ascii="Arial" w:hAnsi="Arial" w:cs="Arial"/>
              </w:rPr>
              <w:t xml:space="preserve"> are utilised</w:t>
            </w:r>
            <w:r w:rsidR="007D79C6">
              <w:rPr>
                <w:rFonts w:ascii="Arial" w:hAnsi="Arial" w:cs="Arial"/>
              </w:rPr>
              <w:t xml:space="preserve">.  </w:t>
            </w:r>
            <w:r w:rsidR="00A232FE">
              <w:rPr>
                <w:rFonts w:ascii="Arial" w:hAnsi="Arial" w:cs="Arial"/>
              </w:rPr>
              <w:t>Manage</w:t>
            </w:r>
            <w:r>
              <w:rPr>
                <w:rFonts w:ascii="Arial" w:hAnsi="Arial" w:cs="Arial"/>
              </w:rPr>
              <w:t xml:space="preserve"> the i</w:t>
            </w:r>
            <w:r w:rsidR="007D79C6">
              <w:rPr>
                <w:rFonts w:ascii="Arial" w:hAnsi="Arial" w:cs="Arial"/>
              </w:rPr>
              <w:t>mplementation of suitable testing including but not limited to BDD, TDD, Unit Testing, System Testing, Integration Testing and Load/Stress testing.</w:t>
            </w:r>
          </w:p>
          <w:p w:rsidR="007D79C6" w:rsidP="007D79C6" w:rsidRDefault="007D79C6" w14:paraId="5D38B9C0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F12FBC">
              <w:rPr>
                <w:rFonts w:ascii="Arial" w:hAnsi="Arial" w:cs="Arial"/>
              </w:rPr>
              <w:t>Learn from what has worked as well as what has not, being open to change and improvement and working in ‘smarter’, more focussed ways.</w:t>
            </w:r>
          </w:p>
          <w:p w:rsidRPr="00F12FBC" w:rsidR="007D79C6" w:rsidP="007D79C6" w:rsidRDefault="007D79C6" w14:paraId="643AD736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Log, analyse and manage</w:t>
            </w:r>
            <w:r w:rsidRPr="00B82D06">
              <w:rPr>
                <w:rFonts w:ascii="Arial" w:hAnsi="Arial" w:cs="Arial"/>
              </w:rPr>
              <w:t xml:space="preserve"> problems in order to identify and implement t</w:t>
            </w:r>
            <w:r>
              <w:rPr>
                <w:rFonts w:ascii="Arial" w:hAnsi="Arial" w:cs="Arial"/>
              </w:rPr>
              <w:t>he appropriate solution. Ensure that</w:t>
            </w:r>
            <w:r w:rsidRPr="00B82D06">
              <w:rPr>
                <w:rFonts w:ascii="Arial" w:hAnsi="Arial" w:cs="Arial"/>
              </w:rPr>
              <w:t xml:space="preserve"> problem</w:t>
            </w:r>
            <w:r>
              <w:rPr>
                <w:rFonts w:ascii="Arial" w:hAnsi="Arial" w:cs="Arial"/>
              </w:rPr>
              <w:t>s</w:t>
            </w:r>
            <w:r w:rsidRPr="00B82D0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are fixed according to SLA’s or in a timely manner providing proactive communication.</w:t>
            </w:r>
          </w:p>
          <w:p w:rsidRPr="00F12FBC" w:rsidR="007D79C6" w:rsidP="007D79C6" w:rsidRDefault="007D79C6" w14:paraId="405F1200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F12FBC">
              <w:rPr>
                <w:rFonts w:ascii="Arial" w:hAnsi="Arial" w:cs="Arial"/>
              </w:rPr>
              <w:t>Working collaboratively, sharing information appropriately and building supportive, trusting and professional relationships with colleagues and a wide range of people within and outside of the Care Quality Commission.</w:t>
            </w:r>
          </w:p>
          <w:p w:rsidRPr="00F12FBC" w:rsidR="007D79C6" w:rsidP="007D79C6" w:rsidRDefault="007D79C6" w14:paraId="1A426C9C" w14:textId="51269EF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F12FBC">
              <w:rPr>
                <w:rFonts w:ascii="Arial" w:hAnsi="Arial" w:cs="Arial"/>
              </w:rPr>
              <w:t>Being careful and thoughtful about the use and protection of government and public information to ensure it is handled securely and with care.</w:t>
            </w:r>
          </w:p>
          <w:p w:rsidRPr="00F12FBC" w:rsidR="007D79C6" w:rsidP="007D79C6" w:rsidRDefault="007D79C6" w14:paraId="014D51A6" w14:textId="77777777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F12FBC">
              <w:rPr>
                <w:rFonts w:ascii="Arial" w:hAnsi="Arial" w:cs="Arial"/>
              </w:rPr>
              <w:t>Effectively pl</w:t>
            </w:r>
            <w:r>
              <w:rPr>
                <w:rFonts w:ascii="Arial" w:hAnsi="Arial" w:cs="Arial"/>
              </w:rPr>
              <w:t>an, organise and manage team</w:t>
            </w:r>
            <w:r w:rsidRPr="00F12FB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&amp; supplier </w:t>
            </w:r>
            <w:r w:rsidRPr="00F12FBC">
              <w:rPr>
                <w:rFonts w:ascii="Arial" w:hAnsi="Arial" w:cs="Arial"/>
              </w:rPr>
              <w:t>activities to deliver high quality, secure, reliable and efficient services, and applying project and risk management approaches to support service delivery.</w:t>
            </w:r>
          </w:p>
          <w:p w:rsidR="007D79C6" w:rsidP="007D79C6" w:rsidRDefault="007D79C6" w14:paraId="6C887EE3" w14:textId="0E4210E5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 w:rsidRPr="00F12FBC">
              <w:rPr>
                <w:rFonts w:ascii="Arial" w:hAnsi="Arial" w:cs="Arial"/>
              </w:rPr>
              <w:t>Focus on delivering timely performance with energy and taking responsibility and accountability for quality outcomes.  Working to agreed goals and activities and dealing with challenges in a responsive and constructive way.</w:t>
            </w:r>
          </w:p>
          <w:p w:rsidRPr="00C555D2" w:rsidR="00BB3470" w:rsidP="007D79C6" w:rsidRDefault="00BB3470" w14:paraId="2B35B8FD" w14:textId="19F382C0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Line management, coaching and mentoring of </w:t>
            </w:r>
            <w:r w:rsidR="00AB4548">
              <w:rPr>
                <w:rFonts w:ascii="Arial" w:hAnsi="Arial" w:cs="Arial"/>
              </w:rPr>
              <w:t>a team of senior software engineers</w:t>
            </w:r>
            <w:r>
              <w:rPr>
                <w:rFonts w:ascii="Arial" w:hAnsi="Arial" w:cs="Arial"/>
              </w:rPr>
              <w:t>.  Setting and measuring team objectives against strategic goals and organisational priorities.</w:t>
            </w:r>
          </w:p>
        </w:tc>
      </w:tr>
      <w:tr w:rsidRPr="00F51AC1" w:rsidR="00240F5D" w:rsidTr="59E1EEB2" w14:paraId="6CF4B301" w14:textId="77777777">
        <w:trPr>
          <w:trHeight w:val="1248"/>
        </w:trPr>
        <w:tc>
          <w:tcPr>
            <w:tcW w:w="1980" w:type="dxa"/>
            <w:shd w:val="clear" w:color="auto" w:fill="auto"/>
            <w:tcMar/>
          </w:tcPr>
          <w:p w:rsidRPr="00F51AC1" w:rsidR="00240F5D" w:rsidP="00734334" w:rsidRDefault="00240F5D" w14:paraId="5F05BACC" w14:textId="4FFE6EBC">
            <w:pPr>
              <w:spacing w:before="120"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lastRenderedPageBreak/>
              <w:t>Specific skills and experience</w:t>
            </w:r>
          </w:p>
        </w:tc>
        <w:tc>
          <w:tcPr>
            <w:tcW w:w="7560" w:type="dxa"/>
            <w:shd w:val="clear" w:color="auto" w:fill="auto"/>
            <w:tcMar/>
          </w:tcPr>
          <w:p w:rsidR="00B4206E" w:rsidP="006F5625" w:rsidRDefault="00B4206E" w14:paraId="79DC10E7" w14:textId="5D95BF89">
            <w:pPr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Educated to degree-level, professional qualification or equivalent experience</w:t>
            </w:r>
            <w:r w:rsidR="00D045F4">
              <w:rPr>
                <w:rFonts w:ascii="Arial" w:hAnsi="Arial" w:cs="Arial"/>
              </w:rPr>
              <w:t>.</w:t>
            </w:r>
          </w:p>
          <w:p w:rsidR="00EE521B" w:rsidP="00EE521B" w:rsidRDefault="00EE521B" w14:paraId="216F89A5" w14:textId="4278B637">
            <w:pPr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color w:val="000000"/>
              </w:rPr>
            </w:pPr>
            <w:r w:rsidRPr="0022705C">
              <w:rPr>
                <w:rFonts w:ascii="Arial" w:hAnsi="Arial" w:cs="Arial"/>
                <w:color w:val="000000"/>
              </w:rPr>
              <w:t>Demonstrable experience managing hi</w:t>
            </w:r>
            <w:r>
              <w:rPr>
                <w:rFonts w:ascii="Arial" w:hAnsi="Arial" w:cs="Arial"/>
                <w:color w:val="000000"/>
              </w:rPr>
              <w:t xml:space="preserve">ghly skilled Software Engineers working in a DevOps fashion with QA Engineers and DevOps Engineers </w:t>
            </w:r>
            <w:r w:rsidRPr="0022705C">
              <w:rPr>
                <w:rFonts w:ascii="Arial" w:hAnsi="Arial" w:cs="Arial"/>
                <w:color w:val="000000"/>
              </w:rPr>
              <w:t>including mentoring and driving best practice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EE521B" w:rsidP="00EE521B" w:rsidRDefault="00EE521B" w14:paraId="4F005004" w14:textId="3C359AE2">
            <w:pPr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Strong technical background</w:t>
            </w:r>
            <w:r w:rsidRPr="0022705C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in </w:t>
            </w:r>
            <w:r w:rsidRPr="0022705C">
              <w:rPr>
                <w:rFonts w:ascii="Arial" w:hAnsi="Arial" w:cs="Arial"/>
                <w:color w:val="000000"/>
              </w:rPr>
              <w:t>software engineering</w:t>
            </w:r>
            <w:r>
              <w:rPr>
                <w:rFonts w:ascii="Arial" w:hAnsi="Arial" w:cs="Arial"/>
                <w:color w:val="000000"/>
              </w:rPr>
              <w:t xml:space="preserve">, </w:t>
            </w:r>
            <w:r w:rsidRPr="0022705C">
              <w:rPr>
                <w:rFonts w:ascii="Arial" w:hAnsi="Arial" w:cs="Arial"/>
                <w:color w:val="000000"/>
              </w:rPr>
              <w:t>with</w:t>
            </w:r>
            <w:r>
              <w:rPr>
                <w:rFonts w:ascii="Arial" w:hAnsi="Arial" w:cs="Arial"/>
                <w:color w:val="000000"/>
              </w:rPr>
              <w:t xml:space="preserve"> hands-on</w:t>
            </w:r>
            <w:r w:rsidRPr="0022705C">
              <w:rPr>
                <w:rFonts w:ascii="Arial" w:hAnsi="Arial" w:cs="Arial"/>
                <w:color w:val="000000"/>
              </w:rPr>
              <w:t xml:space="preserve"> experience in DevOps tooling and techniques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EE521B" w:rsidP="00EE521B" w:rsidRDefault="00EE521B" w14:paraId="5A0A8876" w14:textId="77777777">
            <w:pPr>
              <w:numPr>
                <w:ilvl w:val="0"/>
                <w:numId w:val="20"/>
              </w:numPr>
              <w:spacing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Experienced driving</w:t>
            </w:r>
            <w:r w:rsidRPr="001F7B29">
              <w:rPr>
                <w:rFonts w:ascii="Arial" w:hAnsi="Arial" w:cs="Arial"/>
                <w:color w:val="000000"/>
              </w:rPr>
              <w:t xml:space="preserve"> efficiencies, through automation and process design and implementation in p</w:t>
            </w:r>
            <w:r>
              <w:rPr>
                <w:rFonts w:ascii="Arial" w:hAnsi="Arial" w:cs="Arial"/>
                <w:color w:val="000000"/>
              </w:rPr>
              <w:t>articular in the automation of a</w:t>
            </w:r>
            <w:r w:rsidRPr="001F7B29">
              <w:rPr>
                <w:rFonts w:ascii="Arial" w:hAnsi="Arial" w:cs="Arial"/>
                <w:color w:val="000000"/>
              </w:rPr>
              <w:t>pplication deployment methodologies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EE521B" w:rsidP="00EE521B" w:rsidRDefault="00EE521B" w14:paraId="6121FCFE" w14:textId="77777777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Experience of building and optimising</w:t>
            </w:r>
            <w:r w:rsidRPr="005447C4">
              <w:rPr>
                <w:rFonts w:ascii="Arial" w:hAnsi="Arial" w:cs="Arial"/>
                <w:color w:val="000000"/>
              </w:rPr>
              <w:t xml:space="preserve"> deployment pipelines and deployment strategies on popular CI/CD tools </w:t>
            </w:r>
            <w:r>
              <w:rPr>
                <w:rFonts w:ascii="Arial" w:hAnsi="Arial" w:cs="Arial"/>
                <w:color w:val="000000"/>
              </w:rPr>
              <w:t>such as</w:t>
            </w:r>
            <w:r w:rsidRPr="005447C4">
              <w:rPr>
                <w:rFonts w:ascii="Arial" w:hAnsi="Arial" w:cs="Arial"/>
                <w:color w:val="000000"/>
              </w:rPr>
              <w:t xml:space="preserve"> Jenkins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6509DEB8" w:rsidP="2FFCE4A6" w:rsidRDefault="6CA76862" w14:paraId="0D506F34" w14:textId="411153F2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 w:rsidRPr="2FFCE4A6">
              <w:rPr>
                <w:rFonts w:ascii="Arial" w:hAnsi="Arial" w:cs="Arial"/>
                <w:color w:val="000000" w:themeColor="text1"/>
              </w:rPr>
              <w:t xml:space="preserve">  Experience </w:t>
            </w:r>
            <w:r w:rsidRPr="2FFCE4A6" w:rsidR="7C1C91AD">
              <w:rPr>
                <w:rFonts w:ascii="Arial" w:hAnsi="Arial" w:cs="Arial"/>
                <w:color w:val="000000" w:themeColor="text1"/>
              </w:rPr>
              <w:t>delivering</w:t>
            </w:r>
            <w:r w:rsidRPr="2FFCE4A6">
              <w:rPr>
                <w:rFonts w:ascii="Arial" w:hAnsi="Arial" w:cs="Arial"/>
                <w:color w:val="000000" w:themeColor="text1"/>
              </w:rPr>
              <w:t xml:space="preserve"> Application L</w:t>
            </w:r>
            <w:r w:rsidRPr="2FFCE4A6" w:rsidR="1F0352EE">
              <w:rPr>
                <w:rFonts w:ascii="Arial" w:hAnsi="Arial" w:cs="Arial"/>
                <w:color w:val="000000" w:themeColor="text1"/>
              </w:rPr>
              <w:t>ifecycle Management of D365 &amp; Power Platform</w:t>
            </w:r>
            <w:r w:rsidRPr="2FFCE4A6" w:rsidR="4CECD5C7">
              <w:rPr>
                <w:rFonts w:ascii="Arial" w:hAnsi="Arial" w:cs="Arial"/>
                <w:color w:val="000000" w:themeColor="text1"/>
              </w:rPr>
              <w:t>,</w:t>
            </w:r>
            <w:r w:rsidRPr="2FFCE4A6" w:rsidR="1F0352EE">
              <w:rPr>
                <w:rFonts w:ascii="Arial" w:hAnsi="Arial" w:cs="Arial"/>
                <w:color w:val="000000" w:themeColor="text1"/>
              </w:rPr>
              <w:t xml:space="preserve"> </w:t>
            </w:r>
            <w:r w:rsidRPr="2FFCE4A6" w:rsidR="7B59C2DE">
              <w:rPr>
                <w:rFonts w:ascii="Arial" w:hAnsi="Arial" w:cs="Arial"/>
                <w:color w:val="000000" w:themeColor="text1"/>
              </w:rPr>
              <w:t>and .Net Applica</w:t>
            </w:r>
            <w:r w:rsidRPr="2FFCE4A6" w:rsidR="1C4D1D51">
              <w:rPr>
                <w:rFonts w:ascii="Arial" w:hAnsi="Arial" w:cs="Arial"/>
                <w:color w:val="000000" w:themeColor="text1"/>
              </w:rPr>
              <w:t>ti</w:t>
            </w:r>
            <w:r w:rsidRPr="2FFCE4A6" w:rsidR="7B59C2DE">
              <w:rPr>
                <w:rFonts w:ascii="Arial" w:hAnsi="Arial" w:cs="Arial"/>
                <w:color w:val="000000" w:themeColor="text1"/>
              </w:rPr>
              <w:t>ons</w:t>
            </w:r>
            <w:r w:rsidRPr="2FFCE4A6" w:rsidR="008ED73F">
              <w:rPr>
                <w:rFonts w:ascii="Arial" w:hAnsi="Arial" w:cs="Arial"/>
                <w:color w:val="000000" w:themeColor="text1"/>
              </w:rPr>
              <w:t xml:space="preserve"> inclusive of any ancillary services in Azure such as logic apps, function apps</w:t>
            </w:r>
            <w:r w:rsidRPr="2FFCE4A6" w:rsidR="14318536">
              <w:rPr>
                <w:rFonts w:ascii="Arial" w:hAnsi="Arial" w:cs="Arial"/>
                <w:color w:val="000000" w:themeColor="text1"/>
              </w:rPr>
              <w:t xml:space="preserve"> etc</w:t>
            </w:r>
            <w:r w:rsidRPr="2FFCE4A6" w:rsidR="008ED73F">
              <w:rPr>
                <w:rFonts w:ascii="Arial" w:hAnsi="Arial" w:cs="Arial"/>
                <w:color w:val="000000" w:themeColor="text1"/>
              </w:rPr>
              <w:t>.</w:t>
            </w:r>
          </w:p>
          <w:p w:rsidR="00240F5D" w:rsidP="006F5625" w:rsidRDefault="77B3777B" w14:paraId="79123C41" w14:textId="1BAF8D89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2FFCE4A6">
              <w:rPr>
                <w:rFonts w:ascii="Arial" w:hAnsi="Arial" w:cs="Arial"/>
                <w:color w:val="000000" w:themeColor="text1"/>
              </w:rPr>
              <w:t>Experience with design, development, test and maintenance of software and web applications.</w:t>
            </w:r>
          </w:p>
          <w:p w:rsidRPr="006F5625" w:rsidR="006F5625" w:rsidP="006F5625" w:rsidRDefault="64DFC75A" w14:paraId="67B0098E" w14:textId="5B9D8FAF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2FFCE4A6">
              <w:rPr>
                <w:rFonts w:ascii="Arial" w:hAnsi="Arial" w:cs="Arial"/>
                <w:color w:val="000000" w:themeColor="text1"/>
              </w:rPr>
              <w:t xml:space="preserve">Experience in at least one Object Oriented programming language e.g. Java or C#.Net. </w:t>
            </w:r>
          </w:p>
          <w:p w:rsidRPr="00EB3EB8" w:rsidR="00EB3EB8" w:rsidP="006F5625" w:rsidRDefault="6D706F75" w14:paraId="66F36FB7" w14:textId="77777777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2FFCE4A6">
              <w:rPr>
                <w:rFonts w:ascii="Arial" w:hAnsi="Arial" w:cs="Arial"/>
                <w:color w:val="000000" w:themeColor="text1"/>
              </w:rPr>
              <w:t>An appreciation of modern web application techniques, such as integrating modern JavaScript frameworks into applications</w:t>
            </w:r>
          </w:p>
          <w:p w:rsidRPr="00EB3EB8" w:rsidR="00EB3EB8" w:rsidP="006F5625" w:rsidRDefault="6D706F75" w14:paraId="2411B8DE" w14:textId="604D2824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2FFCE4A6">
              <w:rPr>
                <w:rFonts w:ascii="Arial" w:hAnsi="Arial" w:cs="Arial"/>
                <w:color w:val="000000" w:themeColor="text1"/>
              </w:rPr>
              <w:t xml:space="preserve">Experience of modern JavaScript frameworks such as </w:t>
            </w:r>
            <w:r w:rsidRPr="2FFCE4A6" w:rsidR="3C62F3E7">
              <w:rPr>
                <w:rFonts w:ascii="Arial" w:hAnsi="Arial" w:cs="Arial"/>
                <w:color w:val="000000" w:themeColor="text1"/>
              </w:rPr>
              <w:t>React or Angular.</w:t>
            </w:r>
          </w:p>
          <w:p w:rsidRPr="00EB3EB8" w:rsidR="00EB3EB8" w:rsidP="006F5625" w:rsidRDefault="6D706F75" w14:paraId="56EDDA03" w14:textId="77777777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2FFCE4A6">
              <w:rPr>
                <w:rFonts w:ascii="Arial" w:hAnsi="Arial" w:cs="Arial"/>
                <w:color w:val="000000" w:themeColor="text1"/>
              </w:rPr>
              <w:t>Good all-round web development experience, including awareness of best practices and standards such as accessibility, usability and web standards</w:t>
            </w:r>
          </w:p>
          <w:p w:rsidRPr="00EB3EB8" w:rsidR="00EB3EB8" w:rsidP="006F5625" w:rsidRDefault="6D706F75" w14:paraId="7DD19C39" w14:textId="74AAA8C1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2FFCE4A6">
              <w:rPr>
                <w:rFonts w:ascii="Arial" w:hAnsi="Arial" w:cs="Arial"/>
                <w:color w:val="000000" w:themeColor="text1"/>
              </w:rPr>
              <w:t xml:space="preserve">Experience of </w:t>
            </w:r>
            <w:r w:rsidRPr="2FFCE4A6" w:rsidR="7E9FEE2C">
              <w:rPr>
                <w:rFonts w:ascii="Arial" w:hAnsi="Arial" w:cs="Arial"/>
                <w:color w:val="000000" w:themeColor="text1"/>
              </w:rPr>
              <w:t>leading</w:t>
            </w:r>
            <w:r w:rsidRPr="2FFCE4A6">
              <w:rPr>
                <w:rFonts w:ascii="Arial" w:hAnsi="Arial" w:cs="Arial"/>
                <w:color w:val="000000" w:themeColor="text1"/>
              </w:rPr>
              <w:t xml:space="preserve"> agile teams and working in an agile manner.</w:t>
            </w:r>
          </w:p>
          <w:p w:rsidRPr="00EB3EB8" w:rsidR="00EB3EB8" w:rsidP="006F5625" w:rsidRDefault="6D706F75" w14:paraId="6D632F90" w14:textId="77777777">
            <w:pPr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2FFCE4A6">
              <w:rPr>
                <w:rFonts w:ascii="Arial" w:hAnsi="Arial" w:cs="Arial"/>
                <w:color w:val="000000" w:themeColor="text1"/>
              </w:rPr>
              <w:t>Experience of delivering web solutions in an integrated environment, with an understanding of how to optimize solutions to gain performance and stability</w:t>
            </w:r>
          </w:p>
          <w:p w:rsidR="00EB3EB8" w:rsidP="006F5625" w:rsidRDefault="6D706F75" w14:paraId="7DBD72AE" w14:textId="7E6F99CC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2FFCE4A6">
              <w:rPr>
                <w:rFonts w:ascii="Arial" w:hAnsi="Arial" w:cs="Arial"/>
                <w:color w:val="000000" w:themeColor="text1"/>
              </w:rPr>
              <w:t>Knowledge and experience of software engineering best practice including test driven development and the use version control softw</w:t>
            </w:r>
            <w:r w:rsidRPr="2FFCE4A6" w:rsidR="7E9FEE2C">
              <w:rPr>
                <w:rFonts w:ascii="Arial" w:hAnsi="Arial" w:cs="Arial"/>
                <w:color w:val="000000" w:themeColor="text1"/>
              </w:rPr>
              <w:t xml:space="preserve">are such as GitHub and </w:t>
            </w:r>
            <w:r w:rsidRPr="2FFCE4A6" w:rsidR="0DC5717B">
              <w:rPr>
                <w:rFonts w:ascii="Arial" w:hAnsi="Arial" w:cs="Arial"/>
                <w:color w:val="000000" w:themeColor="text1"/>
              </w:rPr>
              <w:t>Azure DevOps</w:t>
            </w:r>
            <w:r w:rsidRPr="2FFCE4A6">
              <w:rPr>
                <w:rFonts w:ascii="Arial" w:hAnsi="Arial" w:cs="Arial"/>
                <w:color w:val="000000" w:themeColor="text1"/>
              </w:rPr>
              <w:t>.</w:t>
            </w:r>
          </w:p>
          <w:p w:rsidR="00966DB9" w:rsidP="007B5555" w:rsidRDefault="6D706F75" w14:paraId="70A16901" w14:textId="1A6C2061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color w:val="000000"/>
              </w:rPr>
            </w:pPr>
            <w:r w:rsidRPr="2FFCE4A6">
              <w:rPr>
                <w:rFonts w:ascii="Arial" w:hAnsi="Arial" w:cs="Arial"/>
                <w:color w:val="000000" w:themeColor="text1"/>
              </w:rPr>
              <w:t xml:space="preserve">Experience of Agile tools and processes e.g. </w:t>
            </w:r>
            <w:r w:rsidRPr="2FFCE4A6" w:rsidR="292DFB58">
              <w:rPr>
                <w:rFonts w:ascii="Arial" w:hAnsi="Arial" w:cs="Arial"/>
                <w:color w:val="000000" w:themeColor="text1"/>
              </w:rPr>
              <w:t>Azure DevOps</w:t>
            </w:r>
          </w:p>
          <w:p w:rsidR="00A75528" w:rsidRDefault="6A56F9BA" w14:paraId="5771637F" w14:textId="4122E7CE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2FFCE4A6">
              <w:rPr>
                <w:rFonts w:ascii="Arial" w:hAnsi="Arial" w:cs="Arial"/>
              </w:rPr>
              <w:t>Experience of Azure Identity and Access Management</w:t>
            </w:r>
          </w:p>
          <w:p w:rsidR="30E28E37" w:rsidP="6509DEB8" w:rsidRDefault="30E28E37" w14:paraId="07535E4B" w14:textId="2680425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</w:rPr>
            </w:pPr>
            <w:r w:rsidRPr="2FFCE4A6">
              <w:rPr>
                <w:rFonts w:ascii="Arial" w:hAnsi="Arial" w:cs="Arial"/>
              </w:rPr>
              <w:t>Experience of Azure Integration Services.</w:t>
            </w:r>
          </w:p>
          <w:p w:rsidRPr="007B5555" w:rsidR="007B5555" w:rsidP="007B5555" w:rsidRDefault="007B5555" w14:paraId="4E21422E" w14:textId="14287F1E">
            <w:pPr>
              <w:pStyle w:val="ListParagraph"/>
              <w:spacing w:line="276" w:lineRule="auto"/>
              <w:rPr>
                <w:rFonts w:ascii="Arial" w:hAnsi="Arial" w:cs="Arial"/>
                <w:color w:val="000000"/>
              </w:rPr>
            </w:pPr>
          </w:p>
        </w:tc>
      </w:tr>
      <w:tr w:rsidRPr="00F51AC1" w:rsidR="00D03ED9" w:rsidTr="59E1EEB2" w14:paraId="04A38974" w14:textId="77777777">
        <w:trPr>
          <w:trHeight w:val="1248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51AC1" w:rsidR="00D03ED9" w:rsidP="00D03ED9" w:rsidRDefault="00D03ED9" w14:paraId="02841478" w14:textId="62F2CFE3">
            <w:pPr>
              <w:spacing w:before="120"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Values &amp; Behaviours</w:t>
            </w:r>
          </w:p>
          <w:p w:rsidRPr="00F51AC1" w:rsidR="00D03ED9" w:rsidP="00D03ED9" w:rsidRDefault="00D03ED9" w14:paraId="2011F0AD" w14:textId="77777777">
            <w:pPr>
              <w:spacing w:before="120" w:line="276" w:lineRule="auto"/>
              <w:rPr>
                <w:rFonts w:ascii="Arial" w:hAnsi="Arial" w:cs="Arial"/>
              </w:rPr>
            </w:pPr>
          </w:p>
          <w:p w:rsidRPr="00F51AC1" w:rsidR="00D03ED9" w:rsidP="00D03ED9" w:rsidRDefault="00D03ED9" w14:paraId="6B4ACF59" w14:textId="77777777">
            <w:pPr>
              <w:spacing w:before="120" w:line="276" w:lineRule="auto"/>
              <w:rPr>
                <w:rFonts w:ascii="Arial" w:hAnsi="Arial" w:cs="Arial"/>
              </w:rPr>
            </w:pPr>
          </w:p>
        </w:tc>
        <w:tc>
          <w:tcPr>
            <w:tcW w:w="7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</w:tcPr>
          <w:p w:rsidRPr="00F51AC1" w:rsidR="00D03ED9" w:rsidP="00D03ED9" w:rsidRDefault="00D03ED9" w14:paraId="30018A82" w14:textId="77777777">
            <w:pPr>
              <w:tabs>
                <w:tab w:val="num" w:pos="720"/>
              </w:tabs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lastRenderedPageBreak/>
              <w:t>Excellence</w:t>
            </w:r>
          </w:p>
          <w:p w:rsidRPr="00F51AC1" w:rsidR="00D03ED9" w:rsidP="00D03ED9" w:rsidRDefault="00D03ED9" w14:paraId="462B7CC3" w14:textId="77777777">
            <w:pPr>
              <w:tabs>
                <w:tab w:val="num" w:pos="720"/>
              </w:tabs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In my work for CQC:</w:t>
            </w:r>
          </w:p>
          <w:p w:rsidRPr="00F51AC1" w:rsidR="00D03ED9" w:rsidP="00AD55EC" w:rsidRDefault="00D03ED9" w14:paraId="0D5E0F06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 set high standards for myself and others, and take accountability for results</w:t>
            </w:r>
          </w:p>
          <w:p w:rsidRPr="00F51AC1" w:rsidR="00D03ED9" w:rsidP="00AD55EC" w:rsidRDefault="00D03ED9" w14:paraId="6C7305E9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lastRenderedPageBreak/>
              <w:t>I am ambitious to improve and innovate</w:t>
            </w:r>
          </w:p>
          <w:p w:rsidRPr="00F51AC1" w:rsidR="00D03ED9" w:rsidP="00AD55EC" w:rsidRDefault="00D03ED9" w14:paraId="13B6A658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 encourage improvement through continuous learning,</w:t>
            </w:r>
          </w:p>
          <w:p w:rsidRPr="00F51AC1" w:rsidR="00D03ED9" w:rsidP="00AD55EC" w:rsidRDefault="00D03ED9" w14:paraId="61184A9E" w14:textId="77777777">
            <w:pPr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 xml:space="preserve">I make best use of people’s time, and </w:t>
            </w:r>
            <w:r w:rsidRPr="00F51AC1" w:rsidR="006A1B74">
              <w:rPr>
                <w:rFonts w:ascii="Arial" w:hAnsi="Arial" w:cs="Arial"/>
              </w:rPr>
              <w:t>recognise the</w:t>
            </w:r>
            <w:r w:rsidRPr="00F51AC1">
              <w:rPr>
                <w:rFonts w:ascii="Arial" w:hAnsi="Arial" w:cs="Arial"/>
              </w:rPr>
              <w:t xml:space="preserve"> valuable contribution of others   </w:t>
            </w:r>
          </w:p>
          <w:p w:rsidRPr="00F51AC1" w:rsidR="00D03ED9" w:rsidP="00D03ED9" w:rsidRDefault="00D03ED9" w14:paraId="7BF388A1" w14:textId="77777777">
            <w:pPr>
              <w:tabs>
                <w:tab w:val="num" w:pos="720"/>
              </w:tabs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</w:p>
          <w:p w:rsidRPr="00F51AC1" w:rsidR="00D03ED9" w:rsidP="00D03ED9" w:rsidRDefault="00D03ED9" w14:paraId="48CD84A5" w14:textId="77777777">
            <w:pPr>
              <w:tabs>
                <w:tab w:val="num" w:pos="720"/>
              </w:tabs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Caring</w:t>
            </w:r>
          </w:p>
          <w:p w:rsidRPr="00F51AC1" w:rsidR="00D03ED9" w:rsidP="00D03ED9" w:rsidRDefault="00D03ED9" w14:paraId="0F668709" w14:textId="77777777">
            <w:pPr>
              <w:tabs>
                <w:tab w:val="num" w:pos="720"/>
              </w:tabs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In my work for CQC:</w:t>
            </w:r>
          </w:p>
          <w:p w:rsidRPr="00F51AC1" w:rsidR="00D03ED9" w:rsidP="00AD55EC" w:rsidRDefault="00D03ED9" w14:paraId="6B57169E" w14:textId="77777777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 xml:space="preserve">I am committed to making a positive </w:t>
            </w:r>
            <w:r w:rsidRPr="00F51AC1" w:rsidR="006A1B74">
              <w:rPr>
                <w:rFonts w:ascii="Arial" w:hAnsi="Arial" w:cs="Arial"/>
              </w:rPr>
              <w:t>difference to</w:t>
            </w:r>
            <w:r w:rsidRPr="00F51AC1">
              <w:rPr>
                <w:rFonts w:ascii="Arial" w:hAnsi="Arial" w:cs="Arial"/>
              </w:rPr>
              <w:t xml:space="preserve"> people’s lives</w:t>
            </w:r>
          </w:p>
          <w:p w:rsidRPr="00F51AC1" w:rsidR="00D03ED9" w:rsidP="00AD55EC" w:rsidRDefault="00D03ED9" w14:paraId="070BAE01" w14:textId="77777777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 xml:space="preserve">I treat everyone with dignity and respect </w:t>
            </w:r>
          </w:p>
          <w:p w:rsidRPr="00F51AC1" w:rsidR="00D03ED9" w:rsidP="00AD55EC" w:rsidRDefault="00D03ED9" w14:paraId="661F008D" w14:textId="77777777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 am thoughtful and listen to others</w:t>
            </w:r>
          </w:p>
          <w:p w:rsidRPr="00F51AC1" w:rsidR="00D03ED9" w:rsidP="00AD55EC" w:rsidRDefault="00D03ED9" w14:paraId="4E651729" w14:textId="77777777">
            <w:pPr>
              <w:numPr>
                <w:ilvl w:val="0"/>
                <w:numId w:val="4"/>
              </w:numPr>
              <w:spacing w:line="276" w:lineRule="auto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 actively support the well-being of others</w:t>
            </w:r>
          </w:p>
          <w:p w:rsidRPr="00F51AC1" w:rsidR="00D03ED9" w:rsidP="00D03ED9" w:rsidRDefault="00D03ED9" w14:paraId="173655FD" w14:textId="77777777">
            <w:pPr>
              <w:tabs>
                <w:tab w:val="num" w:pos="720"/>
              </w:tabs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</w:p>
          <w:p w:rsidRPr="00F51AC1" w:rsidR="00D03ED9" w:rsidP="00D03ED9" w:rsidRDefault="00D03ED9" w14:paraId="1A8D9970" w14:textId="77777777">
            <w:pPr>
              <w:tabs>
                <w:tab w:val="num" w:pos="720"/>
              </w:tabs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 xml:space="preserve">Integrity </w:t>
            </w:r>
          </w:p>
          <w:p w:rsidRPr="00F51AC1" w:rsidR="00D03ED9" w:rsidP="00D03ED9" w:rsidRDefault="00D03ED9" w14:paraId="45441EF3" w14:textId="77777777">
            <w:pPr>
              <w:tabs>
                <w:tab w:val="num" w:pos="720"/>
              </w:tabs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In my work for CQC:</w:t>
            </w:r>
          </w:p>
          <w:p w:rsidRPr="00F51AC1" w:rsidR="00D03ED9" w:rsidP="00AD55EC" w:rsidRDefault="00D03ED9" w14:paraId="61643222" w14:textId="77777777">
            <w:pPr>
              <w:numPr>
                <w:ilvl w:val="0"/>
                <w:numId w:val="5"/>
              </w:numPr>
              <w:spacing w:line="276" w:lineRule="auto"/>
              <w:ind w:left="714" w:hanging="357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 will do the right thing</w:t>
            </w:r>
          </w:p>
          <w:p w:rsidRPr="00F51AC1" w:rsidR="00D03ED9" w:rsidP="00AD55EC" w:rsidRDefault="00D03ED9" w14:paraId="5BE424BB" w14:textId="77777777">
            <w:pPr>
              <w:numPr>
                <w:ilvl w:val="0"/>
                <w:numId w:val="5"/>
              </w:numPr>
              <w:spacing w:line="276" w:lineRule="auto"/>
              <w:ind w:left="714" w:hanging="357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 ensure my actions reflect my words</w:t>
            </w:r>
          </w:p>
          <w:p w:rsidRPr="00F51AC1" w:rsidR="00D03ED9" w:rsidP="00AD55EC" w:rsidRDefault="00D03ED9" w14:paraId="5A6206BA" w14:textId="77777777">
            <w:pPr>
              <w:numPr>
                <w:ilvl w:val="0"/>
                <w:numId w:val="5"/>
              </w:numPr>
              <w:spacing w:line="276" w:lineRule="auto"/>
              <w:ind w:left="714" w:hanging="357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 am fair and open to challenge and have the courage to challenge others</w:t>
            </w:r>
          </w:p>
          <w:p w:rsidRPr="00F51AC1" w:rsidR="00D03ED9" w:rsidP="00AD55EC" w:rsidRDefault="00D03ED9" w14:paraId="7DA903E1" w14:textId="77777777">
            <w:pPr>
              <w:numPr>
                <w:ilvl w:val="0"/>
                <w:numId w:val="5"/>
              </w:numPr>
              <w:spacing w:line="276" w:lineRule="auto"/>
              <w:ind w:left="714" w:hanging="357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 positively contribute to building trust with the public, colleagues and partners</w:t>
            </w:r>
          </w:p>
          <w:p w:rsidRPr="00F51AC1" w:rsidR="00D03ED9" w:rsidP="00D03ED9" w:rsidRDefault="00D03ED9" w14:paraId="5806C7AC" w14:textId="77777777">
            <w:pPr>
              <w:tabs>
                <w:tab w:val="num" w:pos="720"/>
              </w:tabs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</w:p>
          <w:p w:rsidRPr="00F51AC1" w:rsidR="00D03ED9" w:rsidP="00D03ED9" w:rsidRDefault="00D03ED9" w14:paraId="1726F1EB" w14:textId="77777777">
            <w:pPr>
              <w:tabs>
                <w:tab w:val="num" w:pos="720"/>
              </w:tabs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Teamwork</w:t>
            </w:r>
          </w:p>
          <w:p w:rsidRPr="00F51AC1" w:rsidR="00D03ED9" w:rsidP="00D03ED9" w:rsidRDefault="00D03ED9" w14:paraId="4C1B9571" w14:textId="77777777">
            <w:pPr>
              <w:tabs>
                <w:tab w:val="num" w:pos="720"/>
              </w:tabs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In my work for CQC:</w:t>
            </w:r>
          </w:p>
          <w:p w:rsidRPr="00F51AC1" w:rsidR="00D03ED9" w:rsidP="00AD55EC" w:rsidRDefault="00D03ED9" w14:paraId="5940FE6B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 provide high support and high challenge for my colleagues</w:t>
            </w:r>
          </w:p>
          <w:p w:rsidRPr="00F51AC1" w:rsidR="00D03ED9" w:rsidP="00AD55EC" w:rsidRDefault="00D03ED9" w14:paraId="2D6D3E11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 understand the impact my work has on others and how their work affects me</w:t>
            </w:r>
          </w:p>
          <w:p w:rsidRPr="00F51AC1" w:rsidR="00D03ED9" w:rsidP="00AD55EC" w:rsidRDefault="00D03ED9" w14:paraId="52F2DAEE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 recognise that we can’t do this alone</w:t>
            </w:r>
          </w:p>
          <w:p w:rsidRPr="00F51AC1" w:rsidR="00D03ED9" w:rsidP="00AD55EC" w:rsidRDefault="00D03ED9" w14:paraId="49C5C49C" w14:textId="77777777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51AC1">
              <w:rPr>
                <w:rFonts w:ascii="Arial" w:hAnsi="Arial" w:cs="Arial"/>
              </w:rPr>
              <w:t>I am adaptable to the changing needs of others</w:t>
            </w:r>
          </w:p>
          <w:p w:rsidRPr="00F51AC1" w:rsidR="00D03ED9" w:rsidP="00D03ED9" w:rsidRDefault="00D03ED9" w14:paraId="431480F2" w14:textId="77777777">
            <w:pPr>
              <w:tabs>
                <w:tab w:val="num" w:pos="720"/>
              </w:tabs>
              <w:spacing w:line="276" w:lineRule="auto"/>
              <w:ind w:left="720" w:hanging="360"/>
              <w:jc w:val="both"/>
              <w:rPr>
                <w:rFonts w:ascii="Arial" w:hAnsi="Arial" w:cs="Arial"/>
              </w:rPr>
            </w:pPr>
          </w:p>
        </w:tc>
      </w:tr>
    </w:tbl>
    <w:p w:rsidRPr="00F51AC1" w:rsidR="00345A7E" w:rsidP="00734334" w:rsidRDefault="00345A7E" w14:paraId="10DCC9D6" w14:textId="77777777">
      <w:pPr>
        <w:spacing w:line="276" w:lineRule="auto"/>
        <w:rPr>
          <w:rFonts w:ascii="Arial" w:hAnsi="Arial" w:cs="Arial"/>
        </w:rPr>
        <w:sectPr w:rsidRPr="00F51AC1" w:rsidR="00345A7E" w:rsidSect="00DB58BE">
          <w:footerReference w:type="default" r:id="rId12"/>
          <w:pgSz w:w="11906" w:h="16838" w:orient="portrait"/>
          <w:pgMar w:top="1361" w:right="1797" w:bottom="1077" w:left="1814" w:header="709" w:footer="709" w:gutter="0"/>
          <w:pgNumType w:start="1"/>
          <w:cols w:space="708"/>
          <w:docGrid w:linePitch="360"/>
        </w:sectPr>
      </w:pPr>
    </w:p>
    <w:p w:rsidRPr="00F51AC1" w:rsidR="008839C5" w:rsidP="007B5555" w:rsidRDefault="008839C5" w14:paraId="0AF123EC" w14:textId="7B4633A9">
      <w:pPr>
        <w:spacing w:line="276" w:lineRule="auto"/>
        <w:rPr>
          <w:rFonts w:ascii="Arial" w:hAnsi="Arial" w:cs="Arial"/>
        </w:rPr>
      </w:pPr>
    </w:p>
    <w:sectPr w:rsidRPr="00F51AC1" w:rsidR="008839C5" w:rsidSect="00DB58BE">
      <w:type w:val="continuous"/>
      <w:pgSz w:w="11906" w:h="16838" w:orient="portrait"/>
      <w:pgMar w:top="1361" w:right="1797" w:bottom="1077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B58BE" w:rsidP="00F25793" w:rsidRDefault="00DB58BE" w14:paraId="58C240E4" w14:textId="77777777">
      <w:r>
        <w:separator/>
      </w:r>
    </w:p>
  </w:endnote>
  <w:endnote w:type="continuationSeparator" w:id="0">
    <w:p w:rsidR="00DB58BE" w:rsidP="00F25793" w:rsidRDefault="00DB58BE" w14:paraId="4F7A671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5793" w:rsidRDefault="00F25793" w14:paraId="1DE96592" w14:textId="02D5B20C">
    <w:pPr>
      <w:pStyle w:val="Footer"/>
    </w:pPr>
    <w:r>
      <w:t>Final Feb 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B58BE" w:rsidP="00F25793" w:rsidRDefault="00DB58BE" w14:paraId="4A187EA1" w14:textId="77777777">
      <w:r>
        <w:separator/>
      </w:r>
    </w:p>
  </w:footnote>
  <w:footnote w:type="continuationSeparator" w:id="0">
    <w:p w:rsidR="00DB58BE" w:rsidP="00F25793" w:rsidRDefault="00DB58BE" w14:paraId="3918E5DC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5076"/>
    <w:multiLevelType w:val="hybridMultilevel"/>
    <w:tmpl w:val="080277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3F1FDE"/>
    <w:multiLevelType w:val="hybridMultilevel"/>
    <w:tmpl w:val="A1A854E2"/>
    <w:lvl w:ilvl="0" w:tplc="E1AC31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59CACF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923697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6C52E9B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090374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4E1280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2C98209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F2289C0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E4E533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DA3489"/>
    <w:multiLevelType w:val="hybridMultilevel"/>
    <w:tmpl w:val="3A5C4A3A"/>
    <w:lvl w:ilvl="0" w:tplc="08090003">
      <w:start w:val="1"/>
      <w:numFmt w:val="bullet"/>
      <w:lvlText w:val="o"/>
      <w:lvlJc w:val="left"/>
      <w:pPr>
        <w:tabs>
          <w:tab w:val="num" w:pos="396"/>
        </w:tabs>
        <w:ind w:left="396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556"/>
        </w:tabs>
        <w:ind w:left="2556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276"/>
        </w:tabs>
        <w:ind w:left="3276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4716"/>
        </w:tabs>
        <w:ind w:left="4716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436"/>
        </w:tabs>
        <w:ind w:left="5436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hint="default" w:ascii="Wingdings" w:hAnsi="Wingdings"/>
      </w:rPr>
    </w:lvl>
  </w:abstractNum>
  <w:abstractNum w:abstractNumId="3" w15:restartNumberingAfterBreak="0">
    <w:nsid w:val="1D5B523C"/>
    <w:multiLevelType w:val="hybridMultilevel"/>
    <w:tmpl w:val="1D34B116"/>
    <w:lvl w:ilvl="0" w:tplc="1AA69E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2D18485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CF7A17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5DC818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C85643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9B905EC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5B740E1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D138D9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88E6517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F1E0095"/>
    <w:multiLevelType w:val="hybridMultilevel"/>
    <w:tmpl w:val="2BE685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45160"/>
    <w:multiLevelType w:val="hybridMultilevel"/>
    <w:tmpl w:val="EB0231D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26E96F7A"/>
    <w:multiLevelType w:val="hybridMultilevel"/>
    <w:tmpl w:val="EEBC448E"/>
    <w:lvl w:ilvl="0" w:tplc="7C0C48D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B2CF5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D3562E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A2EB44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89DEA1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237C95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6278F75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4CE6A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7C0A01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FF04EBF"/>
    <w:multiLevelType w:val="hybridMultilevel"/>
    <w:tmpl w:val="5A70CED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240AE8"/>
    <w:multiLevelType w:val="hybridMultilevel"/>
    <w:tmpl w:val="C2C69E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05D69"/>
    <w:multiLevelType w:val="hybridMultilevel"/>
    <w:tmpl w:val="84AC30C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7F661B4"/>
    <w:multiLevelType w:val="hybridMultilevel"/>
    <w:tmpl w:val="4AEEF3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CA47E4D"/>
    <w:multiLevelType w:val="hybridMultilevel"/>
    <w:tmpl w:val="5D701C42"/>
    <w:lvl w:ilvl="0" w:tplc="08090001">
      <w:start w:val="1"/>
      <w:numFmt w:val="bullet"/>
      <w:lvlText w:val=""/>
      <w:lvlJc w:val="left"/>
      <w:pPr>
        <w:ind w:left="73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5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7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9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1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3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5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7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90" w:hanging="360"/>
      </w:pPr>
      <w:rPr>
        <w:rFonts w:hint="default" w:ascii="Wingdings" w:hAnsi="Wingdings"/>
      </w:rPr>
    </w:lvl>
  </w:abstractNum>
  <w:abstractNum w:abstractNumId="12" w15:restartNumberingAfterBreak="0">
    <w:nsid w:val="4DFE4D17"/>
    <w:multiLevelType w:val="hybridMultilevel"/>
    <w:tmpl w:val="F4AE4A6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BCAEEEF4">
      <w:start w:val="1"/>
      <w:numFmt w:val="bullet"/>
      <w:pStyle w:val="N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57B158A8"/>
    <w:multiLevelType w:val="hybridMultilevel"/>
    <w:tmpl w:val="B7FE3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75C41"/>
    <w:multiLevelType w:val="hybridMultilevel"/>
    <w:tmpl w:val="08BA10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93F65CE"/>
    <w:multiLevelType w:val="hybridMultilevel"/>
    <w:tmpl w:val="8AA6724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6" w15:restartNumberingAfterBreak="0">
    <w:nsid w:val="69F51F71"/>
    <w:multiLevelType w:val="hybridMultilevel"/>
    <w:tmpl w:val="064C08EA"/>
    <w:lvl w:ilvl="0" w:tplc="45FEA4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D51B50"/>
    <w:multiLevelType w:val="hybridMultilevel"/>
    <w:tmpl w:val="6624D5E6"/>
    <w:lvl w:ilvl="0" w:tplc="08090003">
      <w:start w:val="1"/>
      <w:numFmt w:val="bullet"/>
      <w:lvlText w:val="o"/>
      <w:lvlJc w:val="left"/>
      <w:pPr>
        <w:ind w:left="756" w:hanging="360"/>
      </w:pPr>
      <w:rPr>
        <w:rFonts w:hint="default" w:ascii="Courier New" w:hAnsi="Courier New" w:cs="Courier New"/>
      </w:rPr>
    </w:lvl>
    <w:lvl w:ilvl="1" w:tplc="08090003">
      <w:start w:val="1"/>
      <w:numFmt w:val="bullet"/>
      <w:lvlText w:val="o"/>
      <w:lvlJc w:val="left"/>
      <w:pPr>
        <w:ind w:left="1476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96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16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36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56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76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96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16" w:hanging="360"/>
      </w:pPr>
      <w:rPr>
        <w:rFonts w:hint="default" w:ascii="Wingdings" w:hAnsi="Wingdings"/>
      </w:rPr>
    </w:lvl>
  </w:abstractNum>
  <w:abstractNum w:abstractNumId="18" w15:restartNumberingAfterBreak="0">
    <w:nsid w:val="736940FC"/>
    <w:multiLevelType w:val="hybridMultilevel"/>
    <w:tmpl w:val="77F094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F7D2CA0"/>
    <w:multiLevelType w:val="hybridMultilevel"/>
    <w:tmpl w:val="4032490A"/>
    <w:lvl w:ilvl="0" w:tplc="933CF8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F86A6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2665F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23141F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F5683BB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B7E8F0E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440605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E62CC4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AAF029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514144772">
    <w:abstractNumId w:val="5"/>
  </w:num>
  <w:num w:numId="2" w16cid:durableId="2045211848">
    <w:abstractNumId w:val="12"/>
  </w:num>
  <w:num w:numId="3" w16cid:durableId="1879273329">
    <w:abstractNumId w:val="19"/>
  </w:num>
  <w:num w:numId="4" w16cid:durableId="1617756251">
    <w:abstractNumId w:val="3"/>
  </w:num>
  <w:num w:numId="5" w16cid:durableId="1716543193">
    <w:abstractNumId w:val="1"/>
  </w:num>
  <w:num w:numId="6" w16cid:durableId="637762295">
    <w:abstractNumId w:val="6"/>
  </w:num>
  <w:num w:numId="7" w16cid:durableId="1116677446">
    <w:abstractNumId w:val="15"/>
  </w:num>
  <w:num w:numId="8" w16cid:durableId="2048985253">
    <w:abstractNumId w:val="0"/>
  </w:num>
  <w:num w:numId="9" w16cid:durableId="1569724569">
    <w:abstractNumId w:val="11"/>
  </w:num>
  <w:num w:numId="10" w16cid:durableId="119039601">
    <w:abstractNumId w:val="10"/>
  </w:num>
  <w:num w:numId="11" w16cid:durableId="1632200762">
    <w:abstractNumId w:val="16"/>
  </w:num>
  <w:num w:numId="12" w16cid:durableId="863053311">
    <w:abstractNumId w:val="7"/>
  </w:num>
  <w:num w:numId="13" w16cid:durableId="820391872">
    <w:abstractNumId w:val="18"/>
  </w:num>
  <w:num w:numId="14" w16cid:durableId="849031839">
    <w:abstractNumId w:val="17"/>
  </w:num>
  <w:num w:numId="15" w16cid:durableId="133522280">
    <w:abstractNumId w:val="2"/>
  </w:num>
  <w:num w:numId="16" w16cid:durableId="9572884">
    <w:abstractNumId w:val="14"/>
  </w:num>
  <w:num w:numId="17" w16cid:durableId="1599556334">
    <w:abstractNumId w:val="9"/>
  </w:num>
  <w:num w:numId="18" w16cid:durableId="2001493539">
    <w:abstractNumId w:val="5"/>
  </w:num>
  <w:num w:numId="19" w16cid:durableId="317001236">
    <w:abstractNumId w:val="15"/>
  </w:num>
  <w:num w:numId="20" w16cid:durableId="1346205071">
    <w:abstractNumId w:val="13"/>
  </w:num>
  <w:num w:numId="21" w16cid:durableId="1952786431">
    <w:abstractNumId w:val="8"/>
  </w:num>
  <w:num w:numId="22" w16cid:durableId="1277063310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2F0"/>
    <w:rsid w:val="00010C9F"/>
    <w:rsid w:val="00012A39"/>
    <w:rsid w:val="000131DE"/>
    <w:rsid w:val="00013494"/>
    <w:rsid w:val="0001483E"/>
    <w:rsid w:val="000200EB"/>
    <w:rsid w:val="000243BE"/>
    <w:rsid w:val="00031A4A"/>
    <w:rsid w:val="00034D03"/>
    <w:rsid w:val="000430C2"/>
    <w:rsid w:val="00044B1F"/>
    <w:rsid w:val="00055785"/>
    <w:rsid w:val="0006271D"/>
    <w:rsid w:val="0006374B"/>
    <w:rsid w:val="000660F6"/>
    <w:rsid w:val="00073DCE"/>
    <w:rsid w:val="000765CE"/>
    <w:rsid w:val="0008627E"/>
    <w:rsid w:val="00086A87"/>
    <w:rsid w:val="000877A7"/>
    <w:rsid w:val="00090D49"/>
    <w:rsid w:val="00090E14"/>
    <w:rsid w:val="000925DF"/>
    <w:rsid w:val="00096FC8"/>
    <w:rsid w:val="000A0BD6"/>
    <w:rsid w:val="000A0EDD"/>
    <w:rsid w:val="000D00F6"/>
    <w:rsid w:val="000E1558"/>
    <w:rsid w:val="000F207E"/>
    <w:rsid w:val="000F2D1C"/>
    <w:rsid w:val="00100433"/>
    <w:rsid w:val="0010306D"/>
    <w:rsid w:val="00124574"/>
    <w:rsid w:val="00130B3E"/>
    <w:rsid w:val="001323C6"/>
    <w:rsid w:val="00136912"/>
    <w:rsid w:val="001476F8"/>
    <w:rsid w:val="00151280"/>
    <w:rsid w:val="0016394B"/>
    <w:rsid w:val="00176319"/>
    <w:rsid w:val="0018431E"/>
    <w:rsid w:val="0019110D"/>
    <w:rsid w:val="00192694"/>
    <w:rsid w:val="001969DC"/>
    <w:rsid w:val="00196B3F"/>
    <w:rsid w:val="00197E08"/>
    <w:rsid w:val="001A715E"/>
    <w:rsid w:val="001A73B6"/>
    <w:rsid w:val="001B38B1"/>
    <w:rsid w:val="001B5FA3"/>
    <w:rsid w:val="001B6FA2"/>
    <w:rsid w:val="001B722B"/>
    <w:rsid w:val="001C6640"/>
    <w:rsid w:val="001D2123"/>
    <w:rsid w:val="001D2F09"/>
    <w:rsid w:val="001D33EF"/>
    <w:rsid w:val="001E1F40"/>
    <w:rsid w:val="001F144D"/>
    <w:rsid w:val="001F7D6E"/>
    <w:rsid w:val="00203A7F"/>
    <w:rsid w:val="002052AC"/>
    <w:rsid w:val="00210EBE"/>
    <w:rsid w:val="0022197B"/>
    <w:rsid w:val="00226E39"/>
    <w:rsid w:val="002307AF"/>
    <w:rsid w:val="00232CEE"/>
    <w:rsid w:val="00234A2F"/>
    <w:rsid w:val="00240F5D"/>
    <w:rsid w:val="0025195C"/>
    <w:rsid w:val="002530FE"/>
    <w:rsid w:val="00263F23"/>
    <w:rsid w:val="0026741A"/>
    <w:rsid w:val="0027022D"/>
    <w:rsid w:val="00271A16"/>
    <w:rsid w:val="002721CA"/>
    <w:rsid w:val="00273510"/>
    <w:rsid w:val="00282C55"/>
    <w:rsid w:val="002871D8"/>
    <w:rsid w:val="002913F2"/>
    <w:rsid w:val="0029373F"/>
    <w:rsid w:val="00297175"/>
    <w:rsid w:val="002A0C7F"/>
    <w:rsid w:val="002A4672"/>
    <w:rsid w:val="002B09A1"/>
    <w:rsid w:val="002B322F"/>
    <w:rsid w:val="002B37FB"/>
    <w:rsid w:val="002B4D0B"/>
    <w:rsid w:val="002B7B54"/>
    <w:rsid w:val="002C4CC7"/>
    <w:rsid w:val="002D43FB"/>
    <w:rsid w:val="002D66A2"/>
    <w:rsid w:val="002D6AFB"/>
    <w:rsid w:val="002E0186"/>
    <w:rsid w:val="002E7D4B"/>
    <w:rsid w:val="002F339B"/>
    <w:rsid w:val="002F43E5"/>
    <w:rsid w:val="002F5D60"/>
    <w:rsid w:val="002F69A6"/>
    <w:rsid w:val="002F793F"/>
    <w:rsid w:val="00300592"/>
    <w:rsid w:val="0030393F"/>
    <w:rsid w:val="0030684F"/>
    <w:rsid w:val="00315783"/>
    <w:rsid w:val="00316418"/>
    <w:rsid w:val="0033111D"/>
    <w:rsid w:val="00341D75"/>
    <w:rsid w:val="00345A7E"/>
    <w:rsid w:val="0035166C"/>
    <w:rsid w:val="00352912"/>
    <w:rsid w:val="00355703"/>
    <w:rsid w:val="00364224"/>
    <w:rsid w:val="003652B2"/>
    <w:rsid w:val="0039423E"/>
    <w:rsid w:val="003B1952"/>
    <w:rsid w:val="003B5F4B"/>
    <w:rsid w:val="003D332E"/>
    <w:rsid w:val="003D4C11"/>
    <w:rsid w:val="003E40D9"/>
    <w:rsid w:val="003F03FE"/>
    <w:rsid w:val="003F4877"/>
    <w:rsid w:val="003F717D"/>
    <w:rsid w:val="00404A95"/>
    <w:rsid w:val="00406F80"/>
    <w:rsid w:val="004108C2"/>
    <w:rsid w:val="00431368"/>
    <w:rsid w:val="00446FAD"/>
    <w:rsid w:val="00451E0B"/>
    <w:rsid w:val="004524F4"/>
    <w:rsid w:val="00453809"/>
    <w:rsid w:val="00455698"/>
    <w:rsid w:val="00470DBD"/>
    <w:rsid w:val="00476548"/>
    <w:rsid w:val="0047681E"/>
    <w:rsid w:val="004768F4"/>
    <w:rsid w:val="0047690E"/>
    <w:rsid w:val="00493CC6"/>
    <w:rsid w:val="004A5264"/>
    <w:rsid w:val="004B4D4F"/>
    <w:rsid w:val="004C05E0"/>
    <w:rsid w:val="004C27BD"/>
    <w:rsid w:val="004D37E1"/>
    <w:rsid w:val="004D4417"/>
    <w:rsid w:val="004E16A2"/>
    <w:rsid w:val="004F3CC3"/>
    <w:rsid w:val="005056AB"/>
    <w:rsid w:val="00506D71"/>
    <w:rsid w:val="005122FC"/>
    <w:rsid w:val="005219D4"/>
    <w:rsid w:val="00522F24"/>
    <w:rsid w:val="0052379F"/>
    <w:rsid w:val="00524FAD"/>
    <w:rsid w:val="00535ECA"/>
    <w:rsid w:val="005403A1"/>
    <w:rsid w:val="00540835"/>
    <w:rsid w:val="00546EA6"/>
    <w:rsid w:val="00547F3C"/>
    <w:rsid w:val="00565805"/>
    <w:rsid w:val="00566D13"/>
    <w:rsid w:val="00566EC1"/>
    <w:rsid w:val="00572415"/>
    <w:rsid w:val="005835F3"/>
    <w:rsid w:val="005971D2"/>
    <w:rsid w:val="005A17F8"/>
    <w:rsid w:val="005B3462"/>
    <w:rsid w:val="005B3D09"/>
    <w:rsid w:val="005B640A"/>
    <w:rsid w:val="005D42B1"/>
    <w:rsid w:val="005D42FA"/>
    <w:rsid w:val="005D5887"/>
    <w:rsid w:val="005E0E43"/>
    <w:rsid w:val="005E116D"/>
    <w:rsid w:val="005F5A69"/>
    <w:rsid w:val="0060006E"/>
    <w:rsid w:val="006027CD"/>
    <w:rsid w:val="0060374B"/>
    <w:rsid w:val="00614510"/>
    <w:rsid w:val="006270AD"/>
    <w:rsid w:val="00627EB0"/>
    <w:rsid w:val="006312D5"/>
    <w:rsid w:val="006337DC"/>
    <w:rsid w:val="00644028"/>
    <w:rsid w:val="00647DD3"/>
    <w:rsid w:val="00647F13"/>
    <w:rsid w:val="00653F03"/>
    <w:rsid w:val="00656BE7"/>
    <w:rsid w:val="006862CB"/>
    <w:rsid w:val="0069030A"/>
    <w:rsid w:val="006940A6"/>
    <w:rsid w:val="00694837"/>
    <w:rsid w:val="006A00BE"/>
    <w:rsid w:val="006A1B74"/>
    <w:rsid w:val="006B0ABC"/>
    <w:rsid w:val="006B27FE"/>
    <w:rsid w:val="006C5CF6"/>
    <w:rsid w:val="006D3146"/>
    <w:rsid w:val="006D3255"/>
    <w:rsid w:val="006D4C6D"/>
    <w:rsid w:val="006E113D"/>
    <w:rsid w:val="006F5625"/>
    <w:rsid w:val="00703B04"/>
    <w:rsid w:val="00726E45"/>
    <w:rsid w:val="00730376"/>
    <w:rsid w:val="00734334"/>
    <w:rsid w:val="00734456"/>
    <w:rsid w:val="00734F00"/>
    <w:rsid w:val="00735667"/>
    <w:rsid w:val="007356FF"/>
    <w:rsid w:val="00737DC7"/>
    <w:rsid w:val="00745DD4"/>
    <w:rsid w:val="00752627"/>
    <w:rsid w:val="00763C19"/>
    <w:rsid w:val="00764340"/>
    <w:rsid w:val="00790027"/>
    <w:rsid w:val="00796FAB"/>
    <w:rsid w:val="007B2D68"/>
    <w:rsid w:val="007B5555"/>
    <w:rsid w:val="007C2DD8"/>
    <w:rsid w:val="007C4A60"/>
    <w:rsid w:val="007C7094"/>
    <w:rsid w:val="007D26F2"/>
    <w:rsid w:val="007D5A2F"/>
    <w:rsid w:val="007D6209"/>
    <w:rsid w:val="007D79C6"/>
    <w:rsid w:val="007E1EED"/>
    <w:rsid w:val="007E3347"/>
    <w:rsid w:val="007E7B58"/>
    <w:rsid w:val="007F7190"/>
    <w:rsid w:val="00804B68"/>
    <w:rsid w:val="0081585B"/>
    <w:rsid w:val="00816045"/>
    <w:rsid w:val="0081622B"/>
    <w:rsid w:val="00824AC7"/>
    <w:rsid w:val="008408B5"/>
    <w:rsid w:val="008412D1"/>
    <w:rsid w:val="008423C7"/>
    <w:rsid w:val="00854E07"/>
    <w:rsid w:val="008560E5"/>
    <w:rsid w:val="00860C77"/>
    <w:rsid w:val="00865313"/>
    <w:rsid w:val="00873518"/>
    <w:rsid w:val="00877FBA"/>
    <w:rsid w:val="00882654"/>
    <w:rsid w:val="008839C5"/>
    <w:rsid w:val="00883C79"/>
    <w:rsid w:val="00893B00"/>
    <w:rsid w:val="008A0023"/>
    <w:rsid w:val="008A0E52"/>
    <w:rsid w:val="008A7CDF"/>
    <w:rsid w:val="008B0055"/>
    <w:rsid w:val="008B5A5C"/>
    <w:rsid w:val="008B79CC"/>
    <w:rsid w:val="008C5CCD"/>
    <w:rsid w:val="008D47C3"/>
    <w:rsid w:val="008E056C"/>
    <w:rsid w:val="008E3D60"/>
    <w:rsid w:val="008E4293"/>
    <w:rsid w:val="008E7138"/>
    <w:rsid w:val="008ED73F"/>
    <w:rsid w:val="008F5174"/>
    <w:rsid w:val="00901F10"/>
    <w:rsid w:val="00911A4D"/>
    <w:rsid w:val="009173B8"/>
    <w:rsid w:val="00931B81"/>
    <w:rsid w:val="00947BA5"/>
    <w:rsid w:val="00966ACE"/>
    <w:rsid w:val="00966DB9"/>
    <w:rsid w:val="00966FF0"/>
    <w:rsid w:val="0097028E"/>
    <w:rsid w:val="0097272F"/>
    <w:rsid w:val="009737E6"/>
    <w:rsid w:val="00974650"/>
    <w:rsid w:val="00983AFC"/>
    <w:rsid w:val="00983D4B"/>
    <w:rsid w:val="0098404C"/>
    <w:rsid w:val="009950BA"/>
    <w:rsid w:val="009A085E"/>
    <w:rsid w:val="009B14B3"/>
    <w:rsid w:val="009B6265"/>
    <w:rsid w:val="009C321E"/>
    <w:rsid w:val="009E4B15"/>
    <w:rsid w:val="009E6932"/>
    <w:rsid w:val="009F34AE"/>
    <w:rsid w:val="009F63CD"/>
    <w:rsid w:val="00A00D3F"/>
    <w:rsid w:val="00A02F76"/>
    <w:rsid w:val="00A038E9"/>
    <w:rsid w:val="00A06737"/>
    <w:rsid w:val="00A148F6"/>
    <w:rsid w:val="00A1634F"/>
    <w:rsid w:val="00A232FE"/>
    <w:rsid w:val="00A27EA6"/>
    <w:rsid w:val="00A32FA5"/>
    <w:rsid w:val="00A36547"/>
    <w:rsid w:val="00A51663"/>
    <w:rsid w:val="00A5451D"/>
    <w:rsid w:val="00A57CF6"/>
    <w:rsid w:val="00A60133"/>
    <w:rsid w:val="00A667F0"/>
    <w:rsid w:val="00A74541"/>
    <w:rsid w:val="00A75528"/>
    <w:rsid w:val="00A80C28"/>
    <w:rsid w:val="00A83E13"/>
    <w:rsid w:val="00A95AD9"/>
    <w:rsid w:val="00AB4548"/>
    <w:rsid w:val="00AC59E4"/>
    <w:rsid w:val="00AD55EC"/>
    <w:rsid w:val="00AD7546"/>
    <w:rsid w:val="00B0299E"/>
    <w:rsid w:val="00B108B1"/>
    <w:rsid w:val="00B27257"/>
    <w:rsid w:val="00B30BF4"/>
    <w:rsid w:val="00B3130C"/>
    <w:rsid w:val="00B40D9A"/>
    <w:rsid w:val="00B4206E"/>
    <w:rsid w:val="00B422F0"/>
    <w:rsid w:val="00B43AF4"/>
    <w:rsid w:val="00B457E0"/>
    <w:rsid w:val="00B51260"/>
    <w:rsid w:val="00B51511"/>
    <w:rsid w:val="00B74170"/>
    <w:rsid w:val="00B951E1"/>
    <w:rsid w:val="00BB3470"/>
    <w:rsid w:val="00BB3C3A"/>
    <w:rsid w:val="00BC6C89"/>
    <w:rsid w:val="00BD1844"/>
    <w:rsid w:val="00BE1327"/>
    <w:rsid w:val="00BE1BCB"/>
    <w:rsid w:val="00BE5E98"/>
    <w:rsid w:val="00BE63C6"/>
    <w:rsid w:val="00BF2529"/>
    <w:rsid w:val="00C00BC9"/>
    <w:rsid w:val="00C01728"/>
    <w:rsid w:val="00C02382"/>
    <w:rsid w:val="00C067DB"/>
    <w:rsid w:val="00C15FAF"/>
    <w:rsid w:val="00C25C9E"/>
    <w:rsid w:val="00C26D1E"/>
    <w:rsid w:val="00C36D4C"/>
    <w:rsid w:val="00C50753"/>
    <w:rsid w:val="00C555D2"/>
    <w:rsid w:val="00C60BB7"/>
    <w:rsid w:val="00C63E92"/>
    <w:rsid w:val="00C75A83"/>
    <w:rsid w:val="00C816DB"/>
    <w:rsid w:val="00C8498B"/>
    <w:rsid w:val="00C84A95"/>
    <w:rsid w:val="00C95F13"/>
    <w:rsid w:val="00CA23D6"/>
    <w:rsid w:val="00CC0EEA"/>
    <w:rsid w:val="00CC4489"/>
    <w:rsid w:val="00CC4C7E"/>
    <w:rsid w:val="00CC4F21"/>
    <w:rsid w:val="00CC5C6F"/>
    <w:rsid w:val="00CD7C60"/>
    <w:rsid w:val="00CE014A"/>
    <w:rsid w:val="00CE2918"/>
    <w:rsid w:val="00CE4563"/>
    <w:rsid w:val="00CE59C9"/>
    <w:rsid w:val="00CF1C69"/>
    <w:rsid w:val="00D004C3"/>
    <w:rsid w:val="00D03ED9"/>
    <w:rsid w:val="00D045F4"/>
    <w:rsid w:val="00D04788"/>
    <w:rsid w:val="00D1163A"/>
    <w:rsid w:val="00D15471"/>
    <w:rsid w:val="00D34DA7"/>
    <w:rsid w:val="00D361F8"/>
    <w:rsid w:val="00D41EB0"/>
    <w:rsid w:val="00D54833"/>
    <w:rsid w:val="00D548C1"/>
    <w:rsid w:val="00D54C29"/>
    <w:rsid w:val="00D55AB4"/>
    <w:rsid w:val="00D62446"/>
    <w:rsid w:val="00D6278D"/>
    <w:rsid w:val="00D67CE5"/>
    <w:rsid w:val="00D67E5F"/>
    <w:rsid w:val="00D74F7B"/>
    <w:rsid w:val="00D75057"/>
    <w:rsid w:val="00D822DF"/>
    <w:rsid w:val="00D86876"/>
    <w:rsid w:val="00D86D4C"/>
    <w:rsid w:val="00DA0E9F"/>
    <w:rsid w:val="00DA3EBA"/>
    <w:rsid w:val="00DA4826"/>
    <w:rsid w:val="00DA49DE"/>
    <w:rsid w:val="00DB07AF"/>
    <w:rsid w:val="00DB58BE"/>
    <w:rsid w:val="00DB5996"/>
    <w:rsid w:val="00DC14C7"/>
    <w:rsid w:val="00DD30B4"/>
    <w:rsid w:val="00DD4ED1"/>
    <w:rsid w:val="00DD6F5B"/>
    <w:rsid w:val="00DE1CDE"/>
    <w:rsid w:val="00DE6C2F"/>
    <w:rsid w:val="00DF6F69"/>
    <w:rsid w:val="00E016E6"/>
    <w:rsid w:val="00E07A74"/>
    <w:rsid w:val="00E1155C"/>
    <w:rsid w:val="00E26F49"/>
    <w:rsid w:val="00E270FC"/>
    <w:rsid w:val="00E3548F"/>
    <w:rsid w:val="00E3607B"/>
    <w:rsid w:val="00E40C22"/>
    <w:rsid w:val="00E40CCD"/>
    <w:rsid w:val="00E447EE"/>
    <w:rsid w:val="00E50D3D"/>
    <w:rsid w:val="00E55672"/>
    <w:rsid w:val="00E56948"/>
    <w:rsid w:val="00E56BE2"/>
    <w:rsid w:val="00E72C69"/>
    <w:rsid w:val="00E774FF"/>
    <w:rsid w:val="00E811FE"/>
    <w:rsid w:val="00E829C5"/>
    <w:rsid w:val="00E853E4"/>
    <w:rsid w:val="00E93C22"/>
    <w:rsid w:val="00E94E5C"/>
    <w:rsid w:val="00E94F5C"/>
    <w:rsid w:val="00EB3EB8"/>
    <w:rsid w:val="00EB6C85"/>
    <w:rsid w:val="00EC1720"/>
    <w:rsid w:val="00EC224D"/>
    <w:rsid w:val="00EC361E"/>
    <w:rsid w:val="00EE2779"/>
    <w:rsid w:val="00EE521B"/>
    <w:rsid w:val="00F04B3B"/>
    <w:rsid w:val="00F11AC7"/>
    <w:rsid w:val="00F1451E"/>
    <w:rsid w:val="00F16DAE"/>
    <w:rsid w:val="00F17B1F"/>
    <w:rsid w:val="00F17E6F"/>
    <w:rsid w:val="00F24D5D"/>
    <w:rsid w:val="00F25793"/>
    <w:rsid w:val="00F31100"/>
    <w:rsid w:val="00F32615"/>
    <w:rsid w:val="00F34343"/>
    <w:rsid w:val="00F42AA8"/>
    <w:rsid w:val="00F51AC1"/>
    <w:rsid w:val="00F52B54"/>
    <w:rsid w:val="00F617E6"/>
    <w:rsid w:val="00F63AC9"/>
    <w:rsid w:val="00F63DCF"/>
    <w:rsid w:val="00F74A7C"/>
    <w:rsid w:val="00F94070"/>
    <w:rsid w:val="00F95A10"/>
    <w:rsid w:val="00FA1C7D"/>
    <w:rsid w:val="00FA2A53"/>
    <w:rsid w:val="00FA2DD9"/>
    <w:rsid w:val="00FA66E2"/>
    <w:rsid w:val="00FB314E"/>
    <w:rsid w:val="00FC385E"/>
    <w:rsid w:val="00FD3C8E"/>
    <w:rsid w:val="00FF3749"/>
    <w:rsid w:val="00FF5358"/>
    <w:rsid w:val="00FF7A30"/>
    <w:rsid w:val="0BBE61BA"/>
    <w:rsid w:val="0DC5717B"/>
    <w:rsid w:val="100BEDEA"/>
    <w:rsid w:val="10A18058"/>
    <w:rsid w:val="13C9739F"/>
    <w:rsid w:val="14318536"/>
    <w:rsid w:val="17F54236"/>
    <w:rsid w:val="1A4E89BC"/>
    <w:rsid w:val="1C4D1D51"/>
    <w:rsid w:val="1F0352EE"/>
    <w:rsid w:val="1FA0E0AE"/>
    <w:rsid w:val="2511671A"/>
    <w:rsid w:val="25AEBE43"/>
    <w:rsid w:val="2744109B"/>
    <w:rsid w:val="292DFB58"/>
    <w:rsid w:val="2D753ED8"/>
    <w:rsid w:val="2FFCE4A6"/>
    <w:rsid w:val="30E28E37"/>
    <w:rsid w:val="3212FAF9"/>
    <w:rsid w:val="368DA6EF"/>
    <w:rsid w:val="39741F5A"/>
    <w:rsid w:val="3B8204C1"/>
    <w:rsid w:val="3C62F3E7"/>
    <w:rsid w:val="3D761EF1"/>
    <w:rsid w:val="4093E10E"/>
    <w:rsid w:val="43028646"/>
    <w:rsid w:val="4353019A"/>
    <w:rsid w:val="49CF9B62"/>
    <w:rsid w:val="4CECD5C7"/>
    <w:rsid w:val="51F789C3"/>
    <w:rsid w:val="52E204A5"/>
    <w:rsid w:val="582A71A2"/>
    <w:rsid w:val="59E1EEB2"/>
    <w:rsid w:val="5C8C73BB"/>
    <w:rsid w:val="5DA59B8C"/>
    <w:rsid w:val="64DFC75A"/>
    <w:rsid w:val="6509DEB8"/>
    <w:rsid w:val="69220822"/>
    <w:rsid w:val="69D4BD6E"/>
    <w:rsid w:val="6A56F9BA"/>
    <w:rsid w:val="6AC566A2"/>
    <w:rsid w:val="6CA76862"/>
    <w:rsid w:val="6D706F75"/>
    <w:rsid w:val="6E4B9C46"/>
    <w:rsid w:val="6EA57439"/>
    <w:rsid w:val="7076C61F"/>
    <w:rsid w:val="75FA3236"/>
    <w:rsid w:val="7705FF86"/>
    <w:rsid w:val="77B3777B"/>
    <w:rsid w:val="7B59C2DE"/>
    <w:rsid w:val="7C1C91AD"/>
    <w:rsid w:val="7C6973BA"/>
    <w:rsid w:val="7E208CAF"/>
    <w:rsid w:val="7E9FE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20074D"/>
  <w15:docId w15:val="{73EB247B-10DA-4C9E-B940-E3C6AF8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B422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DD4ED1"/>
    <w:rPr>
      <w:rFonts w:ascii="Tahoma" w:hAnsi="Tahoma" w:cs="Tahoma"/>
      <w:sz w:val="16"/>
      <w:szCs w:val="16"/>
    </w:rPr>
  </w:style>
  <w:style w:type="character" w:styleId="Strong">
    <w:name w:val="Strong"/>
    <w:qFormat/>
    <w:rsid w:val="005E0E43"/>
    <w:rPr>
      <w:b/>
      <w:bCs/>
    </w:rPr>
  </w:style>
  <w:style w:type="character" w:styleId="CommentReference">
    <w:name w:val="annotation reference"/>
    <w:rsid w:val="0097028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7028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7028E"/>
  </w:style>
  <w:style w:type="paragraph" w:styleId="CommentSubject">
    <w:name w:val="annotation subject"/>
    <w:basedOn w:val="CommentText"/>
    <w:next w:val="CommentText"/>
    <w:link w:val="CommentSubjectChar"/>
    <w:rsid w:val="0097028E"/>
    <w:rPr>
      <w:b/>
      <w:bCs/>
    </w:rPr>
  </w:style>
  <w:style w:type="character" w:styleId="CommentSubjectChar" w:customStyle="1">
    <w:name w:val="Comment Subject Char"/>
    <w:link w:val="CommentSubject"/>
    <w:rsid w:val="0097028E"/>
    <w:rPr>
      <w:b/>
      <w:bCs/>
    </w:rPr>
  </w:style>
  <w:style w:type="paragraph" w:styleId="Revision">
    <w:name w:val="Revision"/>
    <w:hidden/>
    <w:uiPriority w:val="99"/>
    <w:semiHidden/>
    <w:rsid w:val="00404A9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36912"/>
    <w:pPr>
      <w:ind w:left="720"/>
    </w:pPr>
  </w:style>
  <w:style w:type="paragraph" w:styleId="NormalWeb">
    <w:name w:val="Normal (Web)"/>
    <w:basedOn w:val="Normal"/>
    <w:uiPriority w:val="99"/>
    <w:unhideWhenUsed/>
    <w:rsid w:val="0029373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2E7D4B"/>
    <w:rPr>
      <w:color w:val="0000FF"/>
      <w:u w:val="single"/>
    </w:rPr>
  </w:style>
  <w:style w:type="paragraph" w:styleId="N" w:customStyle="1">
    <w:name w:val="N."/>
    <w:basedOn w:val="Normal"/>
    <w:rsid w:val="007D26F2"/>
    <w:pPr>
      <w:numPr>
        <w:ilvl w:val="1"/>
        <w:numId w:val="2"/>
      </w:numPr>
    </w:pPr>
    <w:rPr>
      <w:rFonts w:ascii="Arial" w:hAnsi="Arial" w:cs="Arial"/>
      <w:sz w:val="20"/>
      <w:szCs w:val="20"/>
      <w:lang w:val="en"/>
    </w:rPr>
  </w:style>
  <w:style w:type="character" w:styleId="Emphasis">
    <w:name w:val="Emphasis"/>
    <w:basedOn w:val="DefaultParagraphFont"/>
    <w:uiPriority w:val="20"/>
    <w:qFormat/>
    <w:rsid w:val="00522F24"/>
    <w:rPr>
      <w:i/>
      <w:iCs/>
    </w:rPr>
  </w:style>
  <w:style w:type="paragraph" w:styleId="Footer">
    <w:name w:val="footer"/>
    <w:basedOn w:val="Normal"/>
    <w:link w:val="FooterChar"/>
    <w:uiPriority w:val="99"/>
    <w:rsid w:val="00AD55E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D55EC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F2579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F257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5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8" ma:contentTypeDescription="Create a new document." ma:contentTypeScope="" ma:versionID="1085cedd007558b426766c8851efff73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7c0b73814032d08c381954c668fa156a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6314C-016D-4115-BAA7-65EB903C19BF}"/>
</file>

<file path=customXml/itemProps2.xml><?xml version="1.0" encoding="utf-8"?>
<ds:datastoreItem xmlns:ds="http://schemas.openxmlformats.org/officeDocument/2006/customXml" ds:itemID="{C7377FFF-B8A6-48B0-9B8C-E836AF2C1E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A8A44A-8D0A-461A-9A9F-E3C2837A2B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FFFD107-DAC1-4DFF-88FE-2233FA88F3F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CQC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Paul Sumner</dc:creator>
  <lastModifiedBy>Gina Prosser</lastModifiedBy>
  <revision>15</revision>
  <lastPrinted>2017-12-14T15:28:00.0000000Z</lastPrinted>
  <dcterms:created xsi:type="dcterms:W3CDTF">2018-07-28T09:02:00.0000000Z</dcterms:created>
  <dcterms:modified xsi:type="dcterms:W3CDTF">2024-06-14T14:22:58.2225080Z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0x010100480EA4E9A0D10A4B86B174D08978D5EB</vt:lpwstr>
  </property>
</Properties>
</file>